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67" w:rsidRPr="00D01367" w:rsidRDefault="00D01367" w:rsidP="00D01367">
      <w:pPr>
        <w:pStyle w:val="a3"/>
        <w:rPr>
          <w:b/>
          <w:sz w:val="28"/>
          <w:szCs w:val="28"/>
        </w:rPr>
      </w:pPr>
      <w:bookmarkStart w:id="0" w:name="_Toc373328308"/>
      <w:r w:rsidRPr="00D01367">
        <w:rPr>
          <w:rFonts w:hint="eastAsia"/>
          <w:b/>
          <w:sz w:val="28"/>
          <w:szCs w:val="28"/>
        </w:rPr>
        <w:t>國立雲林科技大學一貫</w:t>
      </w:r>
      <w:proofErr w:type="gramStart"/>
      <w:r w:rsidRPr="00D01367">
        <w:rPr>
          <w:rFonts w:hint="eastAsia"/>
          <w:b/>
          <w:sz w:val="28"/>
          <w:szCs w:val="28"/>
        </w:rPr>
        <w:t>修讀學</w:t>
      </w:r>
      <w:proofErr w:type="gramEnd"/>
      <w:r w:rsidRPr="00D01367">
        <w:rPr>
          <w:rFonts w:hint="eastAsia"/>
          <w:b/>
          <w:sz w:val="28"/>
          <w:szCs w:val="28"/>
        </w:rPr>
        <w:t>、碩士學位要點</w:t>
      </w:r>
      <w:bookmarkEnd w:id="0"/>
    </w:p>
    <w:p w:rsidR="00861652" w:rsidRPr="00CE65E5" w:rsidRDefault="00861652" w:rsidP="008616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1520"/>
          <w:tab w:val="left" w:pos="12480"/>
        </w:tabs>
        <w:autoSpaceDE w:val="0"/>
        <w:autoSpaceDN w:val="0"/>
        <w:snapToGrid w:val="0"/>
        <w:spacing w:line="320" w:lineRule="exact"/>
        <w:ind w:right="40"/>
        <w:jc w:val="right"/>
        <w:rPr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1994"/>
        </w:smartTagPr>
        <w:r w:rsidRPr="00CE65E5">
          <w:rPr>
            <w:rFonts w:hint="eastAsia"/>
            <w:sz w:val="20"/>
          </w:rPr>
          <w:t>94</w:t>
        </w:r>
        <w:r w:rsidRPr="00CE65E5">
          <w:rPr>
            <w:rFonts w:hint="eastAsia"/>
            <w:sz w:val="20"/>
          </w:rPr>
          <w:t>年</w:t>
        </w:r>
        <w:r w:rsidRPr="00CE65E5">
          <w:rPr>
            <w:rFonts w:hint="eastAsia"/>
            <w:sz w:val="20"/>
          </w:rPr>
          <w:t>3</w:t>
        </w:r>
        <w:r w:rsidRPr="00CE65E5">
          <w:rPr>
            <w:rFonts w:hint="eastAsia"/>
            <w:sz w:val="20"/>
          </w:rPr>
          <w:t>月</w:t>
        </w:r>
        <w:r w:rsidRPr="00CE65E5">
          <w:rPr>
            <w:rFonts w:hint="eastAsia"/>
            <w:sz w:val="20"/>
          </w:rPr>
          <w:t>16</w:t>
        </w:r>
        <w:r w:rsidRPr="00CE65E5">
          <w:rPr>
            <w:rFonts w:hint="eastAsia"/>
            <w:sz w:val="20"/>
          </w:rPr>
          <w:t>日</w:t>
        </w:r>
      </w:smartTag>
      <w:r w:rsidRPr="00CE65E5">
        <w:rPr>
          <w:rFonts w:hint="eastAsia"/>
          <w:sz w:val="20"/>
        </w:rPr>
        <w:t>第</w:t>
      </w:r>
      <w:r w:rsidRPr="00CE65E5">
        <w:rPr>
          <w:rFonts w:hint="eastAsia"/>
          <w:sz w:val="20"/>
        </w:rPr>
        <w:t>42</w:t>
      </w:r>
      <w:r w:rsidRPr="00CE65E5">
        <w:rPr>
          <w:rFonts w:hint="eastAsia"/>
          <w:sz w:val="20"/>
        </w:rPr>
        <w:t>次教務會議訂定</w:t>
      </w:r>
    </w:p>
    <w:p w:rsidR="00861652" w:rsidRPr="00CE65E5" w:rsidRDefault="00861652" w:rsidP="008616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1520"/>
          <w:tab w:val="left" w:pos="12480"/>
        </w:tabs>
        <w:autoSpaceDE w:val="0"/>
        <w:autoSpaceDN w:val="0"/>
        <w:snapToGrid w:val="0"/>
        <w:spacing w:line="320" w:lineRule="exact"/>
        <w:ind w:right="40"/>
        <w:jc w:val="right"/>
        <w:rPr>
          <w:sz w:val="20"/>
        </w:rPr>
      </w:pPr>
      <w:r w:rsidRPr="00CE65E5">
        <w:rPr>
          <w:rFonts w:hint="eastAsia"/>
          <w:sz w:val="20"/>
        </w:rPr>
        <w:t>96</w:t>
      </w:r>
      <w:r w:rsidRPr="00CE65E5">
        <w:rPr>
          <w:rFonts w:hint="eastAsia"/>
          <w:sz w:val="20"/>
        </w:rPr>
        <w:t>年</w:t>
      </w:r>
      <w:r w:rsidRPr="00CE65E5">
        <w:rPr>
          <w:rFonts w:hint="eastAsia"/>
          <w:sz w:val="20"/>
        </w:rPr>
        <w:t>7</w:t>
      </w:r>
      <w:r w:rsidRPr="00CE65E5">
        <w:rPr>
          <w:rFonts w:hint="eastAsia"/>
          <w:sz w:val="20"/>
        </w:rPr>
        <w:t>月</w:t>
      </w:r>
      <w:r w:rsidRPr="00CE65E5">
        <w:rPr>
          <w:rFonts w:hint="eastAsia"/>
          <w:sz w:val="20"/>
        </w:rPr>
        <w:t>12</w:t>
      </w:r>
      <w:r w:rsidRPr="00CE65E5">
        <w:rPr>
          <w:rFonts w:hint="eastAsia"/>
          <w:sz w:val="20"/>
        </w:rPr>
        <w:t>日第</w:t>
      </w:r>
      <w:r w:rsidRPr="00CE65E5">
        <w:rPr>
          <w:rFonts w:hint="eastAsia"/>
          <w:sz w:val="20"/>
        </w:rPr>
        <w:t>50</w:t>
      </w:r>
      <w:r w:rsidRPr="00CE65E5">
        <w:rPr>
          <w:rFonts w:hint="eastAsia"/>
          <w:sz w:val="20"/>
        </w:rPr>
        <w:t>次教務會議訂定</w:t>
      </w:r>
    </w:p>
    <w:p w:rsidR="00861652" w:rsidRDefault="00861652" w:rsidP="008616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1520"/>
          <w:tab w:val="left" w:pos="12480"/>
        </w:tabs>
        <w:autoSpaceDE w:val="0"/>
        <w:autoSpaceDN w:val="0"/>
        <w:snapToGrid w:val="0"/>
        <w:spacing w:line="320" w:lineRule="exact"/>
        <w:ind w:right="40"/>
        <w:jc w:val="right"/>
        <w:rPr>
          <w:rFonts w:hint="eastAsia"/>
          <w:sz w:val="20"/>
        </w:rPr>
      </w:pPr>
      <w:r w:rsidRPr="00CE65E5">
        <w:rPr>
          <w:rFonts w:hint="eastAsia"/>
          <w:sz w:val="20"/>
        </w:rPr>
        <w:t>102</w:t>
      </w:r>
      <w:r w:rsidRPr="00CE65E5">
        <w:rPr>
          <w:rFonts w:hint="eastAsia"/>
          <w:sz w:val="20"/>
        </w:rPr>
        <w:t>年</w:t>
      </w:r>
      <w:r w:rsidRPr="00CE65E5">
        <w:rPr>
          <w:rFonts w:hint="eastAsia"/>
          <w:sz w:val="20"/>
        </w:rPr>
        <w:t>10</w:t>
      </w:r>
      <w:r w:rsidRPr="00CE65E5">
        <w:rPr>
          <w:rFonts w:hint="eastAsia"/>
          <w:sz w:val="20"/>
        </w:rPr>
        <w:t>月</w:t>
      </w:r>
      <w:r w:rsidRPr="00CE65E5">
        <w:rPr>
          <w:rFonts w:hint="eastAsia"/>
          <w:sz w:val="20"/>
        </w:rPr>
        <w:t>1</w:t>
      </w:r>
      <w:r w:rsidRPr="00CE65E5">
        <w:rPr>
          <w:rFonts w:hint="eastAsia"/>
          <w:sz w:val="20"/>
        </w:rPr>
        <w:t>日第</w:t>
      </w:r>
      <w:r w:rsidRPr="00CE65E5">
        <w:rPr>
          <w:rFonts w:hint="eastAsia"/>
          <w:sz w:val="20"/>
        </w:rPr>
        <w:t>79</w:t>
      </w:r>
      <w:r w:rsidRPr="00CE65E5">
        <w:rPr>
          <w:rFonts w:hint="eastAsia"/>
          <w:sz w:val="20"/>
        </w:rPr>
        <w:t>次教務會議修訂</w:t>
      </w:r>
    </w:p>
    <w:p w:rsidR="00861652" w:rsidRPr="00994A2F" w:rsidRDefault="00861652" w:rsidP="00861652">
      <w:pPr>
        <w:snapToGrid w:val="0"/>
        <w:spacing w:line="320" w:lineRule="exact"/>
        <w:ind w:leftChars="221" w:left="530" w:firstLineChars="329" w:firstLine="658"/>
        <w:jc w:val="right"/>
        <w:rPr>
          <w:rFonts w:hint="eastAsia"/>
          <w:sz w:val="20"/>
        </w:rPr>
      </w:pPr>
      <w:r w:rsidRPr="00994A2F">
        <w:rPr>
          <w:kern w:val="0"/>
          <w:sz w:val="20"/>
        </w:rPr>
        <w:t>102</w:t>
      </w:r>
      <w:r w:rsidRPr="00994A2F">
        <w:rPr>
          <w:rFonts w:hint="eastAsia"/>
          <w:kern w:val="0"/>
          <w:sz w:val="20"/>
        </w:rPr>
        <w:t>年</w:t>
      </w:r>
      <w:r w:rsidRPr="00994A2F">
        <w:rPr>
          <w:rFonts w:hint="eastAsia"/>
          <w:kern w:val="0"/>
          <w:sz w:val="20"/>
        </w:rPr>
        <w:t>1</w:t>
      </w:r>
      <w:r>
        <w:rPr>
          <w:rFonts w:hint="eastAsia"/>
          <w:kern w:val="0"/>
          <w:sz w:val="20"/>
        </w:rPr>
        <w:t>2</w:t>
      </w:r>
      <w:r w:rsidRPr="00994A2F">
        <w:rPr>
          <w:rFonts w:hint="eastAsia"/>
          <w:kern w:val="0"/>
          <w:sz w:val="20"/>
        </w:rPr>
        <w:t>月</w:t>
      </w:r>
      <w:r>
        <w:rPr>
          <w:rFonts w:hint="eastAsia"/>
          <w:kern w:val="0"/>
          <w:sz w:val="20"/>
        </w:rPr>
        <w:t>25</w:t>
      </w:r>
      <w:r w:rsidRPr="00994A2F">
        <w:rPr>
          <w:rFonts w:hint="eastAsia"/>
          <w:kern w:val="0"/>
          <w:sz w:val="20"/>
        </w:rPr>
        <w:t>日第</w:t>
      </w:r>
      <w:r>
        <w:rPr>
          <w:rFonts w:hint="eastAsia"/>
          <w:kern w:val="0"/>
          <w:sz w:val="20"/>
        </w:rPr>
        <w:t>80</w:t>
      </w:r>
      <w:r w:rsidRPr="00994A2F">
        <w:rPr>
          <w:rFonts w:hint="eastAsia"/>
          <w:kern w:val="0"/>
          <w:sz w:val="20"/>
        </w:rPr>
        <w:t>次教務會議</w:t>
      </w:r>
      <w:r w:rsidRPr="00994A2F">
        <w:rPr>
          <w:rFonts w:hint="eastAsia"/>
          <w:sz w:val="20"/>
        </w:rPr>
        <w:t>修訂</w:t>
      </w:r>
    </w:p>
    <w:p w:rsidR="00861652" w:rsidRPr="00331920" w:rsidRDefault="00861652" w:rsidP="008616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1520"/>
          <w:tab w:val="left" w:pos="12480"/>
        </w:tabs>
        <w:autoSpaceDE w:val="0"/>
        <w:autoSpaceDN w:val="0"/>
        <w:snapToGrid w:val="0"/>
        <w:spacing w:line="280" w:lineRule="exact"/>
        <w:ind w:right="40"/>
        <w:jc w:val="right"/>
        <w:rPr>
          <w:bCs/>
          <w:szCs w:val="24"/>
        </w:rPr>
      </w:pP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994A2F">
        <w:rPr>
          <w:rFonts w:hint="eastAsia"/>
          <w:kern w:val="0"/>
        </w:rPr>
        <w:t>為鼓勵本校大學部優秀學生繼續就讀本校相關研究所碩士班，以期達到連續學習及縮</w:t>
      </w:r>
      <w:r w:rsidRPr="00CE65E5">
        <w:rPr>
          <w:rFonts w:hint="eastAsia"/>
          <w:kern w:val="0"/>
        </w:rPr>
        <w:t>短修業年限之目的，特訂定本要點。</w:t>
      </w:r>
      <w:r w:rsidRPr="00CE65E5">
        <w:rPr>
          <w:rFonts w:hint="eastAsia"/>
          <w:kern w:val="0"/>
        </w:rPr>
        <w:t xml:space="preserve"> 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color w:val="000000"/>
        </w:rPr>
      </w:pPr>
      <w:r w:rsidRPr="00CE65E5">
        <w:rPr>
          <w:rFonts w:hint="eastAsia"/>
          <w:kern w:val="0"/>
        </w:rPr>
        <w:t>本</w:t>
      </w:r>
      <w:r w:rsidRPr="00CE65E5">
        <w:rPr>
          <w:rFonts w:hint="eastAsia"/>
          <w:szCs w:val="27"/>
        </w:rPr>
        <w:t>校各系</w:t>
      </w:r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rPr>
          <w:rFonts w:hint="eastAsia"/>
          <w:szCs w:val="27"/>
        </w:rPr>
        <w:t>得招收本校大學部在校學生為碩士班預備研究生（以下簡稱預</w:t>
      </w:r>
      <w:proofErr w:type="gramStart"/>
      <w:r w:rsidRPr="00CE65E5">
        <w:rPr>
          <w:rFonts w:hint="eastAsia"/>
          <w:szCs w:val="27"/>
        </w:rPr>
        <w:t>研</w:t>
      </w:r>
      <w:proofErr w:type="gramEnd"/>
      <w:r w:rsidRPr="00CE65E5">
        <w:rPr>
          <w:rFonts w:hint="eastAsia"/>
          <w:szCs w:val="27"/>
        </w:rPr>
        <w:t>生）。</w:t>
      </w:r>
    </w:p>
    <w:p w:rsidR="00861652" w:rsidRPr="00CE65E5" w:rsidRDefault="00861652" w:rsidP="00861652">
      <w:pPr>
        <w:pStyle w:val="aa"/>
        <w:adjustRightInd w:val="0"/>
        <w:snapToGrid w:val="0"/>
        <w:ind w:leftChars="0" w:left="574" w:right="0" w:firstLine="0"/>
        <w:jc w:val="left"/>
        <w:textAlignment w:val="baseline"/>
        <w:rPr>
          <w:rFonts w:hint="eastAsia"/>
          <w:szCs w:val="27"/>
        </w:rPr>
      </w:pPr>
      <w:r w:rsidRPr="00CE65E5">
        <w:rPr>
          <w:szCs w:val="27"/>
        </w:rPr>
        <w:t>凡本校大學部</w:t>
      </w:r>
      <w:r w:rsidRPr="00CE65E5">
        <w:rPr>
          <w:rFonts w:hint="eastAsia"/>
          <w:szCs w:val="27"/>
        </w:rPr>
        <w:t>四年制</w:t>
      </w:r>
      <w:r w:rsidRPr="00CE65E5">
        <w:rPr>
          <w:szCs w:val="27"/>
        </w:rPr>
        <w:t>學生修業滿五學期，</w:t>
      </w:r>
      <w:r w:rsidRPr="00CE65E5">
        <w:rPr>
          <w:rFonts w:hint="eastAsia"/>
          <w:szCs w:val="27"/>
        </w:rPr>
        <w:t>二年制學生修業滿一學期，</w:t>
      </w:r>
      <w:r w:rsidRPr="00CE65E5">
        <w:rPr>
          <w:szCs w:val="27"/>
        </w:rPr>
        <w:t>符合各</w:t>
      </w:r>
      <w:r w:rsidRPr="00CE65E5">
        <w:rPr>
          <w:rFonts w:hint="eastAsia"/>
          <w:szCs w:val="27"/>
        </w:rPr>
        <w:t>系</w:t>
      </w:r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rPr>
          <w:szCs w:val="27"/>
        </w:rPr>
        <w:t>「碩士班預備研究生甄選規定」所規定之甄選資格者，應於</w:t>
      </w:r>
      <w:r w:rsidRPr="00CE65E5">
        <w:rPr>
          <w:rFonts w:hint="eastAsia"/>
          <w:szCs w:val="27"/>
        </w:rPr>
        <w:t>當</w:t>
      </w:r>
      <w:r w:rsidRPr="00CE65E5">
        <w:rPr>
          <w:szCs w:val="27"/>
        </w:rPr>
        <w:t>學期結束後填寫申請表，並備妥</w:t>
      </w:r>
      <w:r w:rsidRPr="00CE65E5">
        <w:rPr>
          <w:rFonts w:hint="eastAsia"/>
          <w:szCs w:val="27"/>
        </w:rPr>
        <w:t>歷年成績表、修課計畫等</w:t>
      </w:r>
      <w:r w:rsidRPr="00CE65E5">
        <w:rPr>
          <w:szCs w:val="27"/>
        </w:rPr>
        <w:t>，經系主任同意後送各相關</w:t>
      </w:r>
      <w:r w:rsidRPr="00CE65E5">
        <w:rPr>
          <w:rFonts w:hint="eastAsia"/>
          <w:szCs w:val="27"/>
        </w:rPr>
        <w:t>系</w:t>
      </w:r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rPr>
          <w:szCs w:val="27"/>
        </w:rPr>
        <w:t>審查。各</w:t>
      </w:r>
      <w:r w:rsidRPr="00CE65E5">
        <w:rPr>
          <w:rFonts w:hint="eastAsia"/>
          <w:szCs w:val="27"/>
        </w:rPr>
        <w:t>系</w:t>
      </w:r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rPr>
          <w:szCs w:val="27"/>
        </w:rPr>
        <w:t>甄選通過預</w:t>
      </w:r>
      <w:proofErr w:type="gramStart"/>
      <w:r w:rsidRPr="00CE65E5">
        <w:rPr>
          <w:szCs w:val="27"/>
        </w:rPr>
        <w:t>研</w:t>
      </w:r>
      <w:proofErr w:type="gramEnd"/>
      <w:r w:rsidRPr="00CE65E5">
        <w:rPr>
          <w:szCs w:val="27"/>
        </w:rPr>
        <w:t>生名單</w:t>
      </w:r>
      <w:r w:rsidRPr="00CE65E5">
        <w:rPr>
          <w:rFonts w:hint="eastAsia"/>
          <w:szCs w:val="27"/>
        </w:rPr>
        <w:t>第一學期</w:t>
      </w:r>
      <w:r w:rsidRPr="00CE65E5">
        <w:rPr>
          <w:szCs w:val="27"/>
        </w:rPr>
        <w:t>應於每年</w:t>
      </w:r>
      <w:r w:rsidRPr="00CE65E5">
        <w:rPr>
          <w:rFonts w:hint="eastAsia"/>
        </w:rPr>
        <w:t>一月三十一日</w:t>
      </w:r>
      <w:r w:rsidRPr="00CE65E5">
        <w:rPr>
          <w:rFonts w:hint="eastAsia"/>
          <w:szCs w:val="27"/>
        </w:rPr>
        <w:t>前、</w:t>
      </w:r>
      <w:r w:rsidRPr="00CE65E5">
        <w:rPr>
          <w:szCs w:val="27"/>
        </w:rPr>
        <w:t>第</w:t>
      </w:r>
      <w:r w:rsidRPr="00CE65E5">
        <w:rPr>
          <w:rFonts w:hint="eastAsia"/>
          <w:szCs w:val="27"/>
        </w:rPr>
        <w:t>二</w:t>
      </w:r>
      <w:r w:rsidRPr="00CE65E5">
        <w:rPr>
          <w:szCs w:val="27"/>
        </w:rPr>
        <w:t>學期</w:t>
      </w:r>
      <w:r w:rsidRPr="00CE65E5">
        <w:rPr>
          <w:rFonts w:hint="eastAsia"/>
          <w:szCs w:val="27"/>
        </w:rPr>
        <w:t>應於每</w:t>
      </w:r>
      <w:bookmarkStart w:id="1" w:name="_GoBack"/>
      <w:bookmarkEnd w:id="1"/>
      <w:r w:rsidRPr="00CE65E5">
        <w:rPr>
          <w:rFonts w:hint="eastAsia"/>
          <w:szCs w:val="27"/>
        </w:rPr>
        <w:t>年六月三十日</w:t>
      </w:r>
      <w:r w:rsidRPr="00CE65E5">
        <w:rPr>
          <w:szCs w:val="27"/>
        </w:rPr>
        <w:t>前送教務處備查。</w:t>
      </w:r>
    </w:p>
    <w:p w:rsidR="00861652" w:rsidRPr="00CE65E5" w:rsidRDefault="00861652" w:rsidP="00861652">
      <w:pPr>
        <w:pStyle w:val="aa"/>
        <w:adjustRightInd w:val="0"/>
        <w:snapToGrid w:val="0"/>
        <w:ind w:leftChars="0" w:left="574" w:right="0" w:firstLine="0"/>
        <w:jc w:val="left"/>
        <w:textAlignment w:val="baseline"/>
        <w:rPr>
          <w:bCs/>
        </w:rPr>
      </w:pPr>
      <w:r w:rsidRPr="00CE65E5">
        <w:t>同時獲本校兩個</w:t>
      </w:r>
      <w:proofErr w:type="gramStart"/>
      <w:r w:rsidRPr="00CE65E5">
        <w:t>以上</w:t>
      </w:r>
      <w:r w:rsidRPr="00CE65E5">
        <w:rPr>
          <w:rFonts w:hint="eastAsia"/>
          <w:szCs w:val="27"/>
        </w:rPr>
        <w:t>系</w:t>
      </w:r>
      <w:proofErr w:type="gramEnd"/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t>錄取</w:t>
      </w:r>
      <w:r w:rsidRPr="00CE65E5">
        <w:rPr>
          <w:rFonts w:hint="eastAsia"/>
        </w:rPr>
        <w:t>為預</w:t>
      </w:r>
      <w:proofErr w:type="gramStart"/>
      <w:r w:rsidRPr="00CE65E5">
        <w:rPr>
          <w:rFonts w:hint="eastAsia"/>
        </w:rPr>
        <w:t>研</w:t>
      </w:r>
      <w:proofErr w:type="gramEnd"/>
      <w:r w:rsidRPr="00CE65E5">
        <w:rPr>
          <w:rFonts w:hint="eastAsia"/>
        </w:rPr>
        <w:t>生</w:t>
      </w:r>
      <w:r w:rsidRPr="00CE65E5">
        <w:t>者，應於本校指定日期之前選擇一所報到，並以書面聲明放棄其他</w:t>
      </w:r>
      <w:r w:rsidRPr="00CE65E5">
        <w:rPr>
          <w:rFonts w:hint="eastAsia"/>
          <w:szCs w:val="27"/>
        </w:rPr>
        <w:t>系</w:t>
      </w:r>
      <w:r w:rsidRPr="00CE65E5">
        <w:rPr>
          <w:rFonts w:hint="eastAsia"/>
          <w:szCs w:val="27"/>
        </w:rPr>
        <w:t>(</w:t>
      </w:r>
      <w:r w:rsidRPr="00CE65E5">
        <w:rPr>
          <w:szCs w:val="27"/>
        </w:rPr>
        <w:t>所</w:t>
      </w:r>
      <w:r w:rsidRPr="00CE65E5">
        <w:rPr>
          <w:rFonts w:hint="eastAsia"/>
          <w:szCs w:val="27"/>
        </w:rPr>
        <w:t>)</w:t>
      </w:r>
      <w:r w:rsidRPr="00CE65E5">
        <w:t>預</w:t>
      </w:r>
      <w:proofErr w:type="gramStart"/>
      <w:r w:rsidRPr="00CE65E5">
        <w:t>研</w:t>
      </w:r>
      <w:proofErr w:type="gramEnd"/>
      <w:r w:rsidRPr="00CE65E5">
        <w:t>生錄取資格。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各學系、研究所應共同輔導預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生選修課程，學生選課依本校相關規定辦理。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取得預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生資格學生必須於本校學則規定之修業期限屆滿（含）前取得學士學位，並參加本校碩士班甄試入學或一般入學考試，經錄取後，該預</w:t>
      </w:r>
      <w:proofErr w:type="gramStart"/>
      <w:r w:rsidRPr="00CE65E5">
        <w:rPr>
          <w:rFonts w:hint="eastAsia"/>
          <w:kern w:val="0"/>
        </w:rPr>
        <w:t>研生始</w:t>
      </w:r>
      <w:proofErr w:type="gramEnd"/>
      <w:r w:rsidRPr="00CE65E5">
        <w:rPr>
          <w:rFonts w:hint="eastAsia"/>
          <w:kern w:val="0"/>
        </w:rPr>
        <w:t>正式取得本校碩士班研究生資格。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本校欲招收預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生之研究所應成立「碩士班預備研究生甄選委員會」，所長為當然委員並擔任召集人，另由所長聘任委員二至四人，經所</w:t>
      </w:r>
      <w:proofErr w:type="gramStart"/>
      <w:r w:rsidRPr="00CE65E5">
        <w:rPr>
          <w:rFonts w:hint="eastAsia"/>
          <w:kern w:val="0"/>
        </w:rPr>
        <w:t>務</w:t>
      </w:r>
      <w:proofErr w:type="gramEnd"/>
      <w:r w:rsidRPr="00CE65E5">
        <w:rPr>
          <w:rFonts w:hint="eastAsia"/>
          <w:kern w:val="0"/>
        </w:rPr>
        <w:t>會議通過後，送教務處備查。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本校欲招收預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生之研究所需依本辦法訂定「碩士班預備研究生甄選規定」，內含每年招收預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生名額、甄選資格、甄選方式等，經呈報所屬學院院長、教務長、校長核准後，由教務處公布實施。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預</w:t>
      </w:r>
      <w:proofErr w:type="gramStart"/>
      <w:r w:rsidRPr="00CE65E5">
        <w:rPr>
          <w:rFonts w:hint="eastAsia"/>
          <w:kern w:val="0"/>
        </w:rPr>
        <w:t>研</w:t>
      </w:r>
      <w:proofErr w:type="gramEnd"/>
      <w:r w:rsidRPr="00CE65E5">
        <w:rPr>
          <w:rFonts w:hint="eastAsia"/>
          <w:kern w:val="0"/>
        </w:rPr>
        <w:t>生取得碩士班研究生資格後，大學期間所選修之碩士班課程，其修業成績達七十分以上者，其學分可承認為碩士班應修之學分</w:t>
      </w:r>
      <w:r w:rsidRPr="00CE65E5">
        <w:rPr>
          <w:rFonts w:hint="eastAsia"/>
          <w:kern w:val="0"/>
        </w:rPr>
        <w:t>(</w:t>
      </w:r>
      <w:r w:rsidRPr="00CE65E5">
        <w:rPr>
          <w:rFonts w:hint="eastAsia"/>
          <w:kern w:val="0"/>
        </w:rPr>
        <w:t>不含論文學分</w:t>
      </w:r>
      <w:r w:rsidRPr="00CE65E5">
        <w:rPr>
          <w:rFonts w:hint="eastAsia"/>
          <w:kern w:val="0"/>
        </w:rPr>
        <w:t>)</w:t>
      </w:r>
      <w:r w:rsidRPr="00CE65E5">
        <w:rPr>
          <w:rFonts w:hint="eastAsia"/>
          <w:kern w:val="0"/>
        </w:rPr>
        <w:t>。但研究所課程若已計入大學部畢業學分數內，不得申請抵免碩士班學分數。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kern w:val="0"/>
        </w:rPr>
      </w:pPr>
      <w:r w:rsidRPr="00CE65E5">
        <w:rPr>
          <w:rFonts w:hint="eastAsia"/>
          <w:kern w:val="0"/>
        </w:rPr>
        <w:t>其他未規定事項，均依照本校及教育部相關規定辦理。</w:t>
      </w:r>
    </w:p>
    <w:p w:rsidR="00861652" w:rsidRPr="00CE65E5" w:rsidRDefault="00861652" w:rsidP="00861652">
      <w:pPr>
        <w:pStyle w:val="aa"/>
        <w:numPr>
          <w:ilvl w:val="0"/>
          <w:numId w:val="1"/>
        </w:numPr>
        <w:adjustRightInd w:val="0"/>
        <w:snapToGrid w:val="0"/>
        <w:ind w:leftChars="0" w:left="574" w:right="0" w:hangingChars="239" w:hanging="574"/>
        <w:jc w:val="left"/>
        <w:textAlignment w:val="baseline"/>
        <w:rPr>
          <w:bCs/>
          <w:szCs w:val="24"/>
        </w:rPr>
      </w:pPr>
      <w:r w:rsidRPr="00CE65E5">
        <w:rPr>
          <w:rFonts w:hint="eastAsia"/>
          <w:kern w:val="0"/>
        </w:rPr>
        <w:t>本要</w:t>
      </w:r>
      <w:r w:rsidRPr="00CE65E5">
        <w:rPr>
          <w:rFonts w:hint="eastAsia"/>
          <w:bCs/>
          <w:kern w:val="0"/>
        </w:rPr>
        <w:t>點經教務會議通過，呈校長核准後公布實施，修正時亦同。</w:t>
      </w:r>
    </w:p>
    <w:p w:rsidR="000F264A" w:rsidRPr="00861652" w:rsidRDefault="000F264A" w:rsidP="00D01367"/>
    <w:sectPr w:rsidR="000F264A" w:rsidRPr="00861652" w:rsidSect="00D01367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A" w:rsidRDefault="00BD6A7A" w:rsidP="00D01367">
      <w:pPr>
        <w:spacing w:line="240" w:lineRule="auto"/>
      </w:pPr>
      <w:r>
        <w:separator/>
      </w:r>
    </w:p>
  </w:endnote>
  <w:endnote w:type="continuationSeparator" w:id="0">
    <w:p w:rsidR="00BD6A7A" w:rsidRDefault="00BD6A7A" w:rsidP="00D0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91328"/>
      <w:docPartObj>
        <w:docPartGallery w:val="Page Numbers (Bottom of Page)"/>
        <w:docPartUnique/>
      </w:docPartObj>
    </w:sdtPr>
    <w:sdtEndPr/>
    <w:sdtContent>
      <w:p w:rsidR="00D01367" w:rsidRDefault="00D013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52" w:rsidRPr="00861652">
          <w:rPr>
            <w:noProof/>
            <w:lang w:val="zh-TW"/>
          </w:rPr>
          <w:t>51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A" w:rsidRDefault="00BD6A7A" w:rsidP="00D01367">
      <w:pPr>
        <w:spacing w:line="240" w:lineRule="auto"/>
      </w:pPr>
      <w:r>
        <w:separator/>
      </w:r>
    </w:p>
  </w:footnote>
  <w:footnote w:type="continuationSeparator" w:id="0">
    <w:p w:rsidR="00BD6A7A" w:rsidRDefault="00BD6A7A" w:rsidP="00D01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67" w:rsidRDefault="00D01367">
    <w:pPr>
      <w:pStyle w:val="a4"/>
    </w:pPr>
    <w:r>
      <w:rPr>
        <w:rFonts w:hint="eastAsia"/>
        <w:u w:val="single"/>
      </w:rPr>
      <w:t>教務章則彙編</w:t>
    </w:r>
    <w:r>
      <w:rPr>
        <w:rFonts w:hint="eastAsia"/>
        <w:u w:val="single"/>
      </w:rPr>
      <w:t xml:space="preserve">                                                      A21</w:t>
    </w:r>
    <w:r>
      <w:rPr>
        <w:rFonts w:hint="eastAsia"/>
        <w:u w:val="single"/>
      </w:rPr>
      <w:t>、</w:t>
    </w:r>
    <w:r>
      <w:rPr>
        <w:rFonts w:ascii="新細明體" w:hAnsi="新細明體" w:hint="eastAsia"/>
        <w:szCs w:val="27"/>
        <w:u w:val="single"/>
      </w:rPr>
      <w:t>一貫</w:t>
    </w:r>
    <w:proofErr w:type="gramStart"/>
    <w:r>
      <w:rPr>
        <w:rFonts w:ascii="新細明體" w:hAnsi="新細明體" w:hint="eastAsia"/>
        <w:szCs w:val="27"/>
        <w:u w:val="single"/>
      </w:rPr>
      <w:t>修讀學</w:t>
    </w:r>
    <w:proofErr w:type="gramEnd"/>
    <w:r>
      <w:rPr>
        <w:rFonts w:ascii="新細明體" w:hAnsi="新細明體" w:hint="eastAsia"/>
        <w:szCs w:val="27"/>
        <w:u w:val="single"/>
      </w:rPr>
      <w:t>、碩士學位要點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AAF"/>
    <w:multiLevelType w:val="hybridMultilevel"/>
    <w:tmpl w:val="94F853A6"/>
    <w:lvl w:ilvl="0" w:tplc="7962363A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7"/>
    <w:rsid w:val="000F264A"/>
    <w:rsid w:val="006C385E"/>
    <w:rsid w:val="00861652"/>
    <w:rsid w:val="00BD6A7A"/>
    <w:rsid w:val="00D01367"/>
    <w:rsid w:val="00D53D69"/>
    <w:rsid w:val="00E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67"/>
    <w:pPr>
      <w:widowControl w:val="0"/>
      <w:spacing w:line="400" w:lineRule="exact"/>
      <w:ind w:left="482" w:right="28" w:hanging="482"/>
      <w:jc w:val="both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1367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13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D01367"/>
    <w:pPr>
      <w:widowControl w:val="0"/>
      <w:ind w:left="482" w:right="28" w:hanging="482"/>
      <w:jc w:val="both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0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013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013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861652"/>
    <w:pPr>
      <w:ind w:leftChars="200" w:left="480"/>
    </w:pPr>
  </w:style>
  <w:style w:type="character" w:customStyle="1" w:styleId="ab">
    <w:name w:val="清單段落 字元"/>
    <w:link w:val="aa"/>
    <w:uiPriority w:val="99"/>
    <w:rsid w:val="00861652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67"/>
    <w:pPr>
      <w:widowControl w:val="0"/>
      <w:spacing w:line="400" w:lineRule="exact"/>
      <w:ind w:left="482" w:right="28" w:hanging="482"/>
      <w:jc w:val="both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1367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13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D01367"/>
    <w:pPr>
      <w:widowControl w:val="0"/>
      <w:ind w:left="482" w:right="28" w:hanging="482"/>
      <w:jc w:val="both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0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013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013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861652"/>
    <w:pPr>
      <w:ind w:leftChars="200" w:left="480"/>
    </w:pPr>
  </w:style>
  <w:style w:type="character" w:customStyle="1" w:styleId="ab">
    <w:name w:val="清單段落 字元"/>
    <w:link w:val="aa"/>
    <w:uiPriority w:val="99"/>
    <w:rsid w:val="0086165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2013-11-27T08:53:00Z</dcterms:created>
  <dcterms:modified xsi:type="dcterms:W3CDTF">2013-12-29T14:07:00Z</dcterms:modified>
</cp:coreProperties>
</file>