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DF" w:rsidRPr="000120DF" w:rsidRDefault="000120DF" w:rsidP="000120DF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0120DF">
        <w:rPr>
          <w:rFonts w:ascii="標楷體" w:eastAsia="標楷體" w:hAnsi="標楷體" w:hint="eastAsia"/>
          <w:sz w:val="36"/>
          <w:szCs w:val="36"/>
        </w:rPr>
        <w:t>國立雲林科技大學班代表與校長有約師生座談會</w:t>
      </w:r>
    </w:p>
    <w:p w:rsidR="00146A05" w:rsidRPr="000120DF" w:rsidRDefault="000120DF" w:rsidP="000120DF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0120DF">
        <w:rPr>
          <w:rFonts w:ascii="標楷體" w:eastAsia="標楷體" w:hAnsi="標楷體" w:hint="eastAsia"/>
          <w:sz w:val="36"/>
          <w:szCs w:val="36"/>
        </w:rPr>
        <w:t>各班建議意見單</w:t>
      </w:r>
    </w:p>
    <w:tbl>
      <w:tblPr>
        <w:tblStyle w:val="a3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3226"/>
      </w:tblGrid>
      <w:tr w:rsidR="00714720" w:rsidRPr="000120DF" w:rsidTr="00714720">
        <w:trPr>
          <w:trHeight w:val="835"/>
        </w:trPr>
        <w:tc>
          <w:tcPr>
            <w:tcW w:w="1413" w:type="dxa"/>
            <w:vAlign w:val="center"/>
          </w:tcPr>
          <w:p w:rsidR="000120DF" w:rsidRPr="000120DF" w:rsidRDefault="000120DF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60" w:type="dxa"/>
          </w:tcPr>
          <w:p w:rsidR="000120DF" w:rsidRPr="000120DF" w:rsidRDefault="000120DF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20DF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代表發言人</w:t>
            </w:r>
          </w:p>
        </w:tc>
        <w:tc>
          <w:tcPr>
            <w:tcW w:w="3226" w:type="dxa"/>
          </w:tcPr>
          <w:p w:rsidR="000120DF" w:rsidRPr="000120DF" w:rsidRDefault="000120DF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F03" w:rsidRPr="000120DF" w:rsidTr="00091F03">
        <w:trPr>
          <w:trHeight w:val="1196"/>
        </w:trPr>
        <w:tc>
          <w:tcPr>
            <w:tcW w:w="1413" w:type="dxa"/>
            <w:vAlign w:val="center"/>
          </w:tcPr>
          <w:p w:rsidR="00091F03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建議主題簡述</w:t>
            </w:r>
          </w:p>
        </w:tc>
        <w:tc>
          <w:tcPr>
            <w:tcW w:w="8329" w:type="dxa"/>
            <w:gridSpan w:val="3"/>
          </w:tcPr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Pr="000120DF" w:rsidRDefault="00091F03" w:rsidP="000120D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91F03" w:rsidRPr="000120DF" w:rsidTr="00091F03">
        <w:trPr>
          <w:trHeight w:val="1270"/>
        </w:trPr>
        <w:tc>
          <w:tcPr>
            <w:tcW w:w="1413" w:type="dxa"/>
            <w:vAlign w:val="center"/>
          </w:tcPr>
          <w:p w:rsidR="00091F03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現況問題描述</w:t>
            </w:r>
          </w:p>
        </w:tc>
        <w:tc>
          <w:tcPr>
            <w:tcW w:w="8329" w:type="dxa"/>
            <w:gridSpan w:val="3"/>
          </w:tcPr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Pr="000120DF" w:rsidRDefault="00091F03" w:rsidP="000120D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91F03" w:rsidRPr="000120DF" w:rsidTr="00091F03">
        <w:trPr>
          <w:trHeight w:val="3670"/>
        </w:trPr>
        <w:tc>
          <w:tcPr>
            <w:tcW w:w="1413" w:type="dxa"/>
            <w:tcBorders>
              <w:bottom w:val="double" w:sz="12" w:space="0" w:color="auto"/>
            </w:tcBorders>
            <w:vAlign w:val="center"/>
          </w:tcPr>
          <w:p w:rsidR="00091F03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建議改善方式</w:t>
            </w:r>
          </w:p>
        </w:tc>
        <w:tc>
          <w:tcPr>
            <w:tcW w:w="8329" w:type="dxa"/>
            <w:gridSpan w:val="3"/>
            <w:tcBorders>
              <w:bottom w:val="double" w:sz="12" w:space="0" w:color="auto"/>
            </w:tcBorders>
          </w:tcPr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120D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Pr="000120DF" w:rsidRDefault="00091F03" w:rsidP="000120D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91F03" w:rsidRPr="000120DF" w:rsidTr="00091F03">
        <w:trPr>
          <w:trHeight w:val="1262"/>
        </w:trPr>
        <w:tc>
          <w:tcPr>
            <w:tcW w:w="1413" w:type="dxa"/>
            <w:tcBorders>
              <w:top w:val="double" w:sz="12" w:space="0" w:color="auto"/>
            </w:tcBorders>
            <w:vAlign w:val="center"/>
          </w:tcPr>
          <w:p w:rsidR="00091F03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建議主題簡述</w:t>
            </w:r>
          </w:p>
        </w:tc>
        <w:tc>
          <w:tcPr>
            <w:tcW w:w="8329" w:type="dxa"/>
            <w:gridSpan w:val="3"/>
            <w:tcBorders>
              <w:top w:val="double" w:sz="12" w:space="0" w:color="auto"/>
            </w:tcBorders>
          </w:tcPr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Pr="000120DF" w:rsidRDefault="00091F03" w:rsidP="00091F03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91F03" w:rsidRPr="000120DF" w:rsidTr="00091F03">
        <w:trPr>
          <w:trHeight w:val="1265"/>
        </w:trPr>
        <w:tc>
          <w:tcPr>
            <w:tcW w:w="1413" w:type="dxa"/>
            <w:vAlign w:val="center"/>
          </w:tcPr>
          <w:p w:rsidR="00091F03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現況問題描述</w:t>
            </w:r>
          </w:p>
        </w:tc>
        <w:tc>
          <w:tcPr>
            <w:tcW w:w="8329" w:type="dxa"/>
            <w:gridSpan w:val="3"/>
          </w:tcPr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Pr="000120DF" w:rsidRDefault="00091F03" w:rsidP="00091F03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1F03" w:rsidRPr="000120DF" w:rsidTr="00091F03">
        <w:trPr>
          <w:trHeight w:val="3535"/>
        </w:trPr>
        <w:tc>
          <w:tcPr>
            <w:tcW w:w="1413" w:type="dxa"/>
            <w:vAlign w:val="center"/>
          </w:tcPr>
          <w:p w:rsidR="00091F03" w:rsidRPr="000120DF" w:rsidRDefault="00091F03" w:rsidP="00091F0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建議改善方式</w:t>
            </w:r>
          </w:p>
        </w:tc>
        <w:tc>
          <w:tcPr>
            <w:tcW w:w="8329" w:type="dxa"/>
            <w:gridSpan w:val="3"/>
          </w:tcPr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Default="00091F03" w:rsidP="00091F0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91F03" w:rsidRPr="000120DF" w:rsidRDefault="00091F03" w:rsidP="00091F03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0120DF" w:rsidRDefault="000120DF">
      <w:pPr>
        <w:rPr>
          <w:rFonts w:hint="eastAsia"/>
        </w:rPr>
      </w:pPr>
    </w:p>
    <w:sectPr w:rsidR="000120DF" w:rsidSect="000120DF">
      <w:pgSz w:w="11906" w:h="16838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DF"/>
    <w:rsid w:val="000120DF"/>
    <w:rsid w:val="00091F03"/>
    <w:rsid w:val="00146A05"/>
    <w:rsid w:val="007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1F3E1-7729-4FA4-AE74-213B4FF6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E904-8BD9-4674-9BB2-FACA50D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2015-10-19T06:58:00Z</dcterms:created>
  <dcterms:modified xsi:type="dcterms:W3CDTF">2015-10-19T07:18:00Z</dcterms:modified>
</cp:coreProperties>
</file>