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1CF" w:rsidRPr="001F485A" w:rsidRDefault="00306D34" w:rsidP="00E951B7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F485A">
        <w:rPr>
          <w:rFonts w:ascii="Times New Roman" w:eastAsia="標楷體" w:hAnsi="Times New Roman" w:cs="Times New Roman"/>
          <w:sz w:val="28"/>
          <w:szCs w:val="28"/>
        </w:rPr>
        <w:t>國立雲林科技大學會計系碩士班核心選修免修作業要點</w:t>
      </w:r>
      <w:bookmarkStart w:id="0" w:name="_GoBack"/>
      <w:bookmarkEnd w:id="0"/>
    </w:p>
    <w:p w:rsidR="00E951B7" w:rsidRDefault="00E951B7" w:rsidP="00F0763F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40312D">
        <w:rPr>
          <w:rFonts w:ascii="Times New Roman" w:eastAsia="標楷體" w:hAnsi="Times New Roman" w:cs="Times New Roman" w:hint="eastAsia"/>
          <w:sz w:val="20"/>
          <w:szCs w:val="20"/>
        </w:rPr>
        <w:t>105</w:t>
      </w:r>
      <w:r w:rsidRPr="0040312D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40312D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40312D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40312D">
        <w:rPr>
          <w:rFonts w:ascii="Times New Roman" w:eastAsia="標楷體" w:hAnsi="Times New Roman" w:cs="Times New Roman" w:hint="eastAsia"/>
          <w:sz w:val="20"/>
          <w:szCs w:val="20"/>
        </w:rPr>
        <w:t>13</w:t>
      </w:r>
      <w:r w:rsidR="00711A18" w:rsidRPr="0040312D">
        <w:rPr>
          <w:rFonts w:ascii="Times New Roman" w:eastAsia="標楷體" w:hAnsi="Times New Roman" w:cs="Times New Roman" w:hint="eastAsia"/>
          <w:sz w:val="20"/>
          <w:szCs w:val="20"/>
        </w:rPr>
        <w:t>日系課程會議訂定</w:t>
      </w:r>
    </w:p>
    <w:p w:rsidR="00FC0D61" w:rsidRPr="00E16973" w:rsidRDefault="00FC0D61" w:rsidP="002C0D66">
      <w:pPr>
        <w:wordWrap w:val="0"/>
        <w:jc w:val="right"/>
        <w:rPr>
          <w:rFonts w:ascii="Times New Roman" w:eastAsia="標楷體" w:hAnsi="Times New Roman" w:cs="Times New Roman"/>
          <w:color w:val="FF0000"/>
          <w:sz w:val="20"/>
          <w:szCs w:val="20"/>
          <w:u w:val="single"/>
        </w:rPr>
      </w:pPr>
      <w:r>
        <w:rPr>
          <w:rFonts w:ascii="Times New Roman" w:eastAsia="標楷體" w:hAnsi="Times New Roman" w:cs="Times New Roman" w:hint="eastAsia"/>
          <w:color w:val="FF0000"/>
          <w:sz w:val="20"/>
          <w:szCs w:val="20"/>
          <w:u w:val="single"/>
        </w:rPr>
        <w:t>109</w:t>
      </w:r>
      <w:r>
        <w:rPr>
          <w:rFonts w:ascii="Times New Roman" w:eastAsia="標楷體" w:hAnsi="Times New Roman" w:cs="Times New Roman" w:hint="eastAsia"/>
          <w:color w:val="FF0000"/>
          <w:sz w:val="20"/>
          <w:szCs w:val="20"/>
          <w:u w:val="single"/>
        </w:rPr>
        <w:t>年</w:t>
      </w:r>
      <w:r>
        <w:rPr>
          <w:rFonts w:ascii="Times New Roman" w:eastAsia="標楷體" w:hAnsi="Times New Roman" w:cs="Times New Roman" w:hint="eastAsia"/>
          <w:color w:val="FF0000"/>
          <w:sz w:val="20"/>
          <w:szCs w:val="20"/>
          <w:u w:val="single"/>
        </w:rPr>
        <w:t>4</w:t>
      </w:r>
      <w:r>
        <w:rPr>
          <w:rFonts w:ascii="Times New Roman" w:eastAsia="標楷體" w:hAnsi="Times New Roman" w:cs="Times New Roman" w:hint="eastAsia"/>
          <w:color w:val="FF0000"/>
          <w:sz w:val="20"/>
          <w:szCs w:val="20"/>
          <w:u w:val="single"/>
        </w:rPr>
        <w:t>月</w:t>
      </w:r>
      <w:r>
        <w:rPr>
          <w:rFonts w:ascii="Times New Roman" w:eastAsia="標楷體" w:hAnsi="Times New Roman" w:cs="Times New Roman" w:hint="eastAsia"/>
          <w:color w:val="FF0000"/>
          <w:sz w:val="20"/>
          <w:szCs w:val="20"/>
          <w:u w:val="single"/>
        </w:rPr>
        <w:t>15</w:t>
      </w:r>
      <w:r w:rsidR="002C0D66">
        <w:rPr>
          <w:rFonts w:ascii="Times New Roman" w:eastAsia="標楷體" w:hAnsi="Times New Roman" w:cs="Times New Roman" w:hint="eastAsia"/>
          <w:color w:val="FF0000"/>
          <w:sz w:val="20"/>
          <w:szCs w:val="20"/>
          <w:u w:val="single"/>
        </w:rPr>
        <w:t>日系課程會議修正</w:t>
      </w:r>
    </w:p>
    <w:p w:rsidR="00306D34" w:rsidRPr="00D61F9D" w:rsidRDefault="00306D34" w:rsidP="00D61F9D">
      <w:pPr>
        <w:pStyle w:val="a7"/>
        <w:numPr>
          <w:ilvl w:val="0"/>
          <w:numId w:val="17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</w:rPr>
      </w:pPr>
      <w:r w:rsidRPr="00D61F9D">
        <w:rPr>
          <w:rFonts w:ascii="Times New Roman" w:eastAsia="標楷體" w:hAnsi="Times New Roman" w:cs="Times New Roman"/>
        </w:rPr>
        <w:t>為使本系碩士班會計資訊組</w:t>
      </w:r>
      <w:r w:rsidRPr="00D61F9D">
        <w:rPr>
          <w:rFonts w:ascii="Times New Roman" w:eastAsia="標楷體" w:hAnsi="Times New Roman" w:cs="Times New Roman"/>
        </w:rPr>
        <w:t>(</w:t>
      </w:r>
      <w:r w:rsidRPr="00D61F9D">
        <w:rPr>
          <w:rFonts w:ascii="Times New Roman" w:eastAsia="標楷體" w:hAnsi="Times New Roman" w:cs="Times New Roman"/>
        </w:rPr>
        <w:t>以下簡稱本組</w:t>
      </w:r>
      <w:r w:rsidRPr="00D61F9D">
        <w:rPr>
          <w:rFonts w:ascii="Times New Roman" w:eastAsia="標楷體" w:hAnsi="Times New Roman" w:cs="Times New Roman"/>
        </w:rPr>
        <w:t>)</w:t>
      </w:r>
      <w:r w:rsidRPr="00D61F9D">
        <w:rPr>
          <w:rFonts w:ascii="Times New Roman" w:eastAsia="標楷體" w:hAnsi="Times New Roman" w:cs="Times New Roman"/>
        </w:rPr>
        <w:t>學生</w:t>
      </w:r>
      <w:r w:rsidR="001F485A" w:rsidRPr="00D61F9D">
        <w:rPr>
          <w:rFonts w:ascii="Times New Roman" w:eastAsia="標楷體" w:hAnsi="Times New Roman" w:cs="Times New Roman"/>
        </w:rPr>
        <w:t>，結合</w:t>
      </w:r>
      <w:r w:rsidRPr="00D61F9D">
        <w:rPr>
          <w:rFonts w:ascii="Times New Roman" w:eastAsia="標楷體" w:hAnsi="Times New Roman" w:cs="Times New Roman"/>
        </w:rPr>
        <w:t>大學所學專業，避免重複修習相似專業知識，</w:t>
      </w:r>
      <w:r w:rsidR="00276531" w:rsidRPr="00D61F9D">
        <w:rPr>
          <w:rFonts w:ascii="Times New Roman" w:eastAsia="標楷體" w:hAnsi="Times New Roman" w:cs="Times New Roman"/>
        </w:rPr>
        <w:t>增加修業彈性，</w:t>
      </w:r>
      <w:r w:rsidRPr="00D61F9D">
        <w:rPr>
          <w:rFonts w:ascii="Times New Roman" w:eastAsia="標楷體" w:hAnsi="Times New Roman" w:cs="Times New Roman"/>
        </w:rPr>
        <w:t>特訂定本要點。</w:t>
      </w:r>
    </w:p>
    <w:p w:rsidR="00276531" w:rsidRPr="001F485A" w:rsidRDefault="001F485A" w:rsidP="00D61F9D">
      <w:pPr>
        <w:pStyle w:val="a7"/>
        <w:numPr>
          <w:ilvl w:val="0"/>
          <w:numId w:val="17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</w:rPr>
      </w:pPr>
      <w:r w:rsidRPr="001F485A">
        <w:rPr>
          <w:rFonts w:ascii="Times New Roman" w:eastAsia="標楷體" w:hAnsi="Times New Roman" w:cs="Times New Roman"/>
        </w:rPr>
        <w:t>本組</w:t>
      </w:r>
      <w:r w:rsidR="00276531" w:rsidRPr="001F485A">
        <w:rPr>
          <w:rFonts w:ascii="Times New Roman" w:eastAsia="標楷體" w:hAnsi="Times New Roman" w:cs="Times New Roman"/>
        </w:rPr>
        <w:t>學生</w:t>
      </w:r>
      <w:r w:rsidRPr="001F485A">
        <w:rPr>
          <w:rFonts w:ascii="Times New Roman" w:eastAsia="標楷體" w:hAnsi="Times New Roman" w:cs="Times New Roman"/>
        </w:rPr>
        <w:t>得</w:t>
      </w:r>
      <w:r w:rsidR="00FF5358">
        <w:rPr>
          <w:rFonts w:ascii="Times New Roman" w:eastAsia="標楷體" w:hAnsi="Times New Roman" w:cs="Times New Roman"/>
        </w:rPr>
        <w:t>申請免修之</w:t>
      </w:r>
      <w:r w:rsidR="00276531" w:rsidRPr="001F485A">
        <w:rPr>
          <w:rFonts w:ascii="Times New Roman" w:eastAsia="標楷體" w:hAnsi="Times New Roman" w:cs="Times New Roman"/>
        </w:rPr>
        <w:t>科目為本組核心選修。</w:t>
      </w:r>
    </w:p>
    <w:p w:rsidR="00276531" w:rsidRPr="001F485A" w:rsidRDefault="001F485A" w:rsidP="00230A54">
      <w:pPr>
        <w:pStyle w:val="a7"/>
        <w:numPr>
          <w:ilvl w:val="0"/>
          <w:numId w:val="22"/>
        </w:numPr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1F485A">
        <w:rPr>
          <w:rFonts w:ascii="Times New Roman" w:eastAsia="標楷體" w:hAnsi="Times New Roman" w:cs="Times New Roman"/>
        </w:rPr>
        <w:t>本組</w:t>
      </w:r>
      <w:r w:rsidR="00276531" w:rsidRPr="001F485A">
        <w:rPr>
          <w:rFonts w:ascii="Times New Roman" w:eastAsia="標楷體" w:hAnsi="Times New Roman" w:cs="Times New Roman"/>
        </w:rPr>
        <w:t>學生得申請免修資格：</w:t>
      </w:r>
    </w:p>
    <w:p w:rsidR="00276531" w:rsidRPr="001F485A" w:rsidRDefault="00276531" w:rsidP="00230A54">
      <w:pPr>
        <w:pStyle w:val="a7"/>
        <w:numPr>
          <w:ilvl w:val="0"/>
          <w:numId w:val="22"/>
        </w:numPr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1F485A">
        <w:rPr>
          <w:rFonts w:ascii="Times New Roman" w:eastAsia="標楷體" w:hAnsi="Times New Roman" w:cs="Times New Roman"/>
        </w:rPr>
        <w:t>曾在大學或獨立學院修習過本要點第</w:t>
      </w:r>
      <w:r w:rsidR="001F485A" w:rsidRPr="001F485A">
        <w:rPr>
          <w:rFonts w:ascii="Times New Roman" w:eastAsia="標楷體" w:hAnsi="Times New Roman" w:cs="Times New Roman"/>
        </w:rPr>
        <w:t>2</w:t>
      </w:r>
      <w:r w:rsidR="001F485A" w:rsidRPr="001F485A">
        <w:rPr>
          <w:rFonts w:ascii="Times New Roman" w:eastAsia="標楷體" w:hAnsi="Times New Roman" w:cs="Times New Roman"/>
        </w:rPr>
        <w:t>點</w:t>
      </w:r>
      <w:r w:rsidRPr="001F485A">
        <w:rPr>
          <w:rFonts w:ascii="Times New Roman" w:eastAsia="標楷體" w:hAnsi="Times New Roman" w:cs="Times New Roman"/>
        </w:rPr>
        <w:t>所列之相同名稱科目者。</w:t>
      </w:r>
    </w:p>
    <w:p w:rsidR="00276531" w:rsidRPr="001F485A" w:rsidRDefault="006628B8" w:rsidP="00230A54">
      <w:pPr>
        <w:pStyle w:val="a7"/>
        <w:numPr>
          <w:ilvl w:val="0"/>
          <w:numId w:val="22"/>
        </w:numPr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1F485A">
        <w:rPr>
          <w:rFonts w:ascii="Times New Roman" w:eastAsia="標楷體" w:hAnsi="Times New Roman" w:cs="Times New Roman"/>
        </w:rPr>
        <w:t>大學或獨立學院</w:t>
      </w:r>
      <w:r w:rsidR="00276531" w:rsidRPr="001F485A">
        <w:rPr>
          <w:rFonts w:ascii="Times New Roman" w:eastAsia="標楷體" w:hAnsi="Times New Roman" w:cs="Times New Roman"/>
        </w:rPr>
        <w:t>所修習之科目與本要點</w:t>
      </w:r>
      <w:r w:rsidR="001F485A" w:rsidRPr="001F485A">
        <w:rPr>
          <w:rFonts w:ascii="Times New Roman" w:eastAsia="標楷體" w:hAnsi="Times New Roman" w:cs="Times New Roman"/>
        </w:rPr>
        <w:t>第</w:t>
      </w:r>
      <w:r w:rsidR="001F485A" w:rsidRPr="001F485A">
        <w:rPr>
          <w:rFonts w:ascii="Times New Roman" w:eastAsia="標楷體" w:hAnsi="Times New Roman" w:cs="Times New Roman"/>
        </w:rPr>
        <w:t>2</w:t>
      </w:r>
      <w:r w:rsidR="001F485A" w:rsidRPr="001F485A">
        <w:rPr>
          <w:rFonts w:ascii="Times New Roman" w:eastAsia="標楷體" w:hAnsi="Times New Roman" w:cs="Times New Roman"/>
        </w:rPr>
        <w:t>點</w:t>
      </w:r>
      <w:r w:rsidRPr="001F485A">
        <w:rPr>
          <w:rFonts w:ascii="Times New Roman" w:eastAsia="標楷體" w:hAnsi="Times New Roman" w:cs="Times New Roman"/>
        </w:rPr>
        <w:t>所列之科目授課內容相同，但名稱不同時，得檢附佐證資料後申請</w:t>
      </w:r>
      <w:r w:rsidR="00276531" w:rsidRPr="001F485A">
        <w:rPr>
          <w:rFonts w:ascii="Times New Roman" w:eastAsia="標楷體" w:hAnsi="Times New Roman" w:cs="Times New Roman"/>
        </w:rPr>
        <w:t>。</w:t>
      </w:r>
    </w:p>
    <w:p w:rsidR="006628B8" w:rsidRPr="001F485A" w:rsidRDefault="001F485A" w:rsidP="00D61F9D">
      <w:pPr>
        <w:pStyle w:val="a7"/>
        <w:numPr>
          <w:ilvl w:val="0"/>
          <w:numId w:val="17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</w:rPr>
      </w:pPr>
      <w:r w:rsidRPr="001F485A">
        <w:rPr>
          <w:rFonts w:ascii="Times New Roman" w:eastAsia="標楷體" w:hAnsi="Times New Roman" w:cs="Times New Roman"/>
        </w:rPr>
        <w:t>免修申請與</w:t>
      </w:r>
      <w:r w:rsidR="00396AEE" w:rsidRPr="001F485A">
        <w:rPr>
          <w:rFonts w:ascii="Times New Roman" w:eastAsia="標楷體" w:hAnsi="Times New Roman" w:cs="Times New Roman"/>
        </w:rPr>
        <w:t>審查</w:t>
      </w:r>
      <w:r w:rsidR="006628B8" w:rsidRPr="001F485A">
        <w:rPr>
          <w:rFonts w:ascii="Times New Roman" w:eastAsia="標楷體" w:hAnsi="Times New Roman" w:cs="Times New Roman"/>
        </w:rPr>
        <w:t>：</w:t>
      </w:r>
    </w:p>
    <w:p w:rsidR="00FF5358" w:rsidRDefault="001F485A" w:rsidP="00D61F9D">
      <w:pPr>
        <w:pStyle w:val="a7"/>
        <w:numPr>
          <w:ilvl w:val="0"/>
          <w:numId w:val="19"/>
        </w:numPr>
        <w:ind w:leftChars="0"/>
        <w:jc w:val="both"/>
        <w:rPr>
          <w:rFonts w:ascii="Times New Roman" w:eastAsia="標楷體" w:hAnsi="Times New Roman" w:cs="Times New Roman"/>
        </w:rPr>
      </w:pPr>
      <w:r w:rsidRPr="001F485A">
        <w:rPr>
          <w:rFonts w:ascii="Times New Roman" w:eastAsia="標楷體" w:hAnsi="Times New Roman" w:cs="Times New Roman"/>
        </w:rPr>
        <w:t>申請方式</w:t>
      </w:r>
      <w:r w:rsidR="006628B8" w:rsidRPr="001F485A">
        <w:rPr>
          <w:rFonts w:ascii="Times New Roman" w:eastAsia="標楷體" w:hAnsi="Times New Roman" w:cs="Times New Roman"/>
        </w:rPr>
        <w:t>：</w:t>
      </w:r>
    </w:p>
    <w:p w:rsidR="00306D34" w:rsidRPr="00FF5358" w:rsidRDefault="00FF5358" w:rsidP="00FF5358">
      <w:pPr>
        <w:pStyle w:val="a7"/>
        <w:ind w:leftChars="0" w:left="964"/>
        <w:jc w:val="both"/>
        <w:rPr>
          <w:rFonts w:ascii="Times New Roman" w:eastAsia="標楷體" w:hAnsi="Times New Roman" w:cs="Times New Roman"/>
        </w:rPr>
      </w:pPr>
      <w:r w:rsidRPr="00FF5358">
        <w:rPr>
          <w:rFonts w:ascii="Times New Roman" w:eastAsia="標楷體" w:hAnsi="Times New Roman" w:cs="Times New Roman"/>
        </w:rPr>
        <w:t>學生應於</w:t>
      </w:r>
      <w:r w:rsidR="00E16973">
        <w:rPr>
          <w:rFonts w:ascii="Times New Roman" w:eastAsia="標楷體" w:hAnsi="Times New Roman" w:cs="Times New Roman" w:hint="eastAsia"/>
        </w:rPr>
        <w:t>修業</w:t>
      </w:r>
      <w:r w:rsidR="00E16973" w:rsidRPr="00E16973">
        <w:rPr>
          <w:rFonts w:ascii="Times New Roman" w:eastAsia="標楷體" w:hAnsi="Times New Roman" w:cs="Times New Roman" w:hint="eastAsia"/>
          <w:color w:val="FF0000"/>
          <w:u w:val="single"/>
        </w:rPr>
        <w:t>第一學期期末考周結束前</w:t>
      </w:r>
      <w:r w:rsidRPr="00FF5358">
        <w:rPr>
          <w:rFonts w:ascii="Times New Roman" w:eastAsia="標楷體" w:hAnsi="Times New Roman" w:cs="Times New Roman"/>
        </w:rPr>
        <w:t>，檢</w:t>
      </w:r>
      <w:r w:rsidRPr="00FF5358">
        <w:rPr>
          <w:rFonts w:ascii="Times New Roman" w:eastAsia="標楷體" w:hAnsi="Times New Roman" w:cs="Times New Roman" w:hint="eastAsia"/>
        </w:rPr>
        <w:t>具</w:t>
      </w:r>
      <w:r w:rsidR="006628B8" w:rsidRPr="00FF5358">
        <w:rPr>
          <w:rFonts w:ascii="Times New Roman" w:eastAsia="標楷體" w:hAnsi="Times New Roman" w:cs="Times New Roman"/>
        </w:rPr>
        <w:t>以下</w:t>
      </w:r>
      <w:r w:rsidR="00F0763F" w:rsidRPr="00FF5358">
        <w:rPr>
          <w:rFonts w:ascii="Times New Roman" w:eastAsia="標楷體" w:hAnsi="Times New Roman" w:cs="Times New Roman" w:hint="eastAsia"/>
        </w:rPr>
        <w:t>申請</w:t>
      </w:r>
      <w:r w:rsidR="006628B8" w:rsidRPr="00FF5358">
        <w:rPr>
          <w:rFonts w:ascii="Times New Roman" w:eastAsia="標楷體" w:hAnsi="Times New Roman" w:cs="Times New Roman"/>
        </w:rPr>
        <w:t>資料：</w:t>
      </w:r>
    </w:p>
    <w:p w:rsidR="006628B8" w:rsidRPr="001F485A" w:rsidRDefault="00276531" w:rsidP="005C275B">
      <w:pPr>
        <w:pStyle w:val="a7"/>
        <w:numPr>
          <w:ilvl w:val="0"/>
          <w:numId w:val="18"/>
        </w:numPr>
        <w:ind w:leftChars="400" w:left="1442" w:hanging="482"/>
        <w:jc w:val="both"/>
        <w:rPr>
          <w:rFonts w:ascii="Times New Roman" w:eastAsia="標楷體" w:hAnsi="Times New Roman" w:cs="Times New Roman"/>
        </w:rPr>
      </w:pPr>
      <w:r w:rsidRPr="001F485A">
        <w:rPr>
          <w:rFonts w:ascii="Times New Roman" w:eastAsia="標楷體" w:hAnsi="Times New Roman" w:cs="Times New Roman"/>
        </w:rPr>
        <w:t>免修申請表</w:t>
      </w:r>
    </w:p>
    <w:p w:rsidR="00276531" w:rsidRPr="001F485A" w:rsidRDefault="00276531" w:rsidP="00D61F9D">
      <w:pPr>
        <w:pStyle w:val="a7"/>
        <w:numPr>
          <w:ilvl w:val="0"/>
          <w:numId w:val="18"/>
        </w:numPr>
        <w:ind w:leftChars="400" w:left="1442" w:hanging="482"/>
        <w:jc w:val="both"/>
        <w:rPr>
          <w:rFonts w:ascii="Times New Roman" w:eastAsia="標楷體" w:hAnsi="Times New Roman" w:cs="Times New Roman"/>
        </w:rPr>
      </w:pPr>
      <w:r w:rsidRPr="001F485A">
        <w:rPr>
          <w:rFonts w:ascii="Times New Roman" w:eastAsia="標楷體" w:hAnsi="Times New Roman" w:cs="Times New Roman"/>
        </w:rPr>
        <w:t>歷年成績單正本</w:t>
      </w:r>
    </w:p>
    <w:p w:rsidR="00276531" w:rsidRDefault="006628B8" w:rsidP="00D61F9D">
      <w:pPr>
        <w:pStyle w:val="a7"/>
        <w:numPr>
          <w:ilvl w:val="0"/>
          <w:numId w:val="18"/>
        </w:numPr>
        <w:ind w:leftChars="400" w:left="1442" w:hanging="482"/>
        <w:jc w:val="both"/>
        <w:rPr>
          <w:rFonts w:ascii="Times New Roman" w:eastAsia="標楷體" w:hAnsi="Times New Roman" w:cs="Times New Roman"/>
        </w:rPr>
      </w:pPr>
      <w:r w:rsidRPr="001F485A">
        <w:rPr>
          <w:rFonts w:ascii="Times New Roman" w:eastAsia="標楷體" w:hAnsi="Times New Roman" w:cs="Times New Roman"/>
        </w:rPr>
        <w:t>已修科目之教學計畫表。（含授課大綱、用書）</w:t>
      </w:r>
    </w:p>
    <w:p w:rsidR="005C275B" w:rsidRPr="00924311" w:rsidRDefault="005C275B" w:rsidP="005C275B">
      <w:pPr>
        <w:pStyle w:val="a7"/>
        <w:numPr>
          <w:ilvl w:val="0"/>
          <w:numId w:val="18"/>
        </w:numPr>
        <w:ind w:leftChars="400" w:left="1442" w:hanging="482"/>
        <w:jc w:val="both"/>
        <w:rPr>
          <w:rFonts w:ascii="Times New Roman" w:eastAsia="標楷體" w:hAnsi="Times New Roman" w:cs="Times New Roman"/>
          <w:color w:val="FF0000"/>
          <w:u w:val="single"/>
        </w:rPr>
      </w:pPr>
      <w:r w:rsidRPr="00924311">
        <w:rPr>
          <w:rFonts w:ascii="Times New Roman" w:eastAsia="標楷體" w:hAnsi="Times New Roman" w:cs="Times New Roman" w:hint="eastAsia"/>
          <w:color w:val="FF0000"/>
          <w:u w:val="single"/>
        </w:rPr>
        <w:t>欲加選科目之教學計畫表。</w:t>
      </w:r>
    </w:p>
    <w:p w:rsidR="0069201E" w:rsidRPr="00E16973" w:rsidRDefault="0069201E" w:rsidP="00D61F9D">
      <w:pPr>
        <w:pStyle w:val="a7"/>
        <w:numPr>
          <w:ilvl w:val="0"/>
          <w:numId w:val="19"/>
        </w:numPr>
        <w:ind w:leftChars="0"/>
        <w:jc w:val="both"/>
        <w:rPr>
          <w:rFonts w:ascii="Times New Roman" w:eastAsia="標楷體" w:hAnsi="Times New Roman" w:cs="Times New Roman"/>
        </w:rPr>
      </w:pPr>
      <w:r w:rsidRPr="00E16973">
        <w:rPr>
          <w:rFonts w:ascii="Times New Roman" w:eastAsia="標楷體" w:hAnsi="Times New Roman" w:cs="Times New Roman" w:hint="eastAsia"/>
        </w:rPr>
        <w:t>申請免修之科目，應列出加選取代之</w:t>
      </w:r>
      <w:r w:rsidR="00D472A9" w:rsidRPr="00E16973">
        <w:rPr>
          <w:rFonts w:ascii="Times New Roman" w:eastAsia="標楷體" w:hAnsi="Times New Roman" w:cs="Times New Roman" w:hint="eastAsia"/>
        </w:rPr>
        <w:t>資訊課程或其他相關課程</w:t>
      </w:r>
      <w:r w:rsidRPr="00E16973">
        <w:rPr>
          <w:rFonts w:ascii="Times New Roman" w:eastAsia="標楷體" w:hAnsi="Times New Roman" w:cs="Times New Roman" w:hint="eastAsia"/>
        </w:rPr>
        <w:t>。</w:t>
      </w:r>
    </w:p>
    <w:p w:rsidR="00FF5358" w:rsidRDefault="006628B8" w:rsidP="00D61F9D">
      <w:pPr>
        <w:pStyle w:val="a7"/>
        <w:numPr>
          <w:ilvl w:val="0"/>
          <w:numId w:val="19"/>
        </w:numPr>
        <w:ind w:leftChars="0"/>
        <w:jc w:val="both"/>
        <w:rPr>
          <w:rFonts w:ascii="Times New Roman" w:eastAsia="標楷體" w:hAnsi="Times New Roman" w:cs="Times New Roman"/>
        </w:rPr>
      </w:pPr>
      <w:r w:rsidRPr="001F485A">
        <w:rPr>
          <w:rFonts w:ascii="Times New Roman" w:eastAsia="標楷體" w:hAnsi="Times New Roman" w:cs="Times New Roman"/>
        </w:rPr>
        <w:t>審核：</w:t>
      </w:r>
    </w:p>
    <w:p w:rsidR="006628B8" w:rsidRPr="00FF5358" w:rsidRDefault="00FF5358" w:rsidP="00FF5358">
      <w:pPr>
        <w:pStyle w:val="a7"/>
        <w:ind w:leftChars="0" w:left="962"/>
        <w:jc w:val="both"/>
        <w:rPr>
          <w:rFonts w:ascii="Times New Roman" w:eastAsia="標楷體" w:hAnsi="Times New Roman" w:cs="Times New Roman"/>
        </w:rPr>
      </w:pPr>
      <w:r w:rsidRPr="00FF5358">
        <w:rPr>
          <w:rFonts w:ascii="Times New Roman" w:eastAsia="標楷體" w:hAnsi="Times New Roman" w:cs="Times New Roman"/>
        </w:rPr>
        <w:t>由本系碩士班委員會召集人</w:t>
      </w:r>
      <w:r w:rsidR="006628B8" w:rsidRPr="00FF5358">
        <w:rPr>
          <w:rFonts w:ascii="Times New Roman" w:eastAsia="標楷體" w:hAnsi="Times New Roman" w:cs="Times New Roman"/>
        </w:rPr>
        <w:t>或</w:t>
      </w:r>
      <w:r w:rsidRPr="00FF5358">
        <w:rPr>
          <w:rFonts w:ascii="Times New Roman" w:eastAsia="標楷體" w:hAnsi="Times New Roman" w:cs="Times New Roman"/>
        </w:rPr>
        <w:t>該學年度擔任該科目授課之老師審查課程</w:t>
      </w:r>
      <w:r w:rsidRPr="00FF5358">
        <w:rPr>
          <w:rFonts w:ascii="Times New Roman" w:eastAsia="標楷體" w:hAnsi="Times New Roman" w:cs="Times New Roman" w:hint="eastAsia"/>
        </w:rPr>
        <w:t>通過</w:t>
      </w:r>
      <w:r w:rsidR="001F485A" w:rsidRPr="00FF5358">
        <w:rPr>
          <w:rFonts w:ascii="Times New Roman" w:eastAsia="標楷體" w:hAnsi="Times New Roman" w:cs="Times New Roman"/>
        </w:rPr>
        <w:t>始得免修</w:t>
      </w:r>
      <w:r w:rsidR="004F0264">
        <w:rPr>
          <w:rFonts w:ascii="Times New Roman" w:eastAsia="標楷體" w:hAnsi="Times New Roman" w:cs="Times New Roman" w:hint="eastAsia"/>
        </w:rPr>
        <w:t>，</w:t>
      </w:r>
      <w:r w:rsidR="004F0264" w:rsidRPr="00E16973">
        <w:rPr>
          <w:rFonts w:ascii="Times New Roman" w:eastAsia="標楷體" w:hAnsi="Times New Roman" w:cs="Times New Roman" w:hint="eastAsia"/>
        </w:rPr>
        <w:t>並依核定之</w:t>
      </w:r>
      <w:r w:rsidR="0069201E" w:rsidRPr="00E16973">
        <w:rPr>
          <w:rFonts w:ascii="Times New Roman" w:eastAsia="標楷體" w:hAnsi="Times New Roman" w:cs="Times New Roman" w:hint="eastAsia"/>
        </w:rPr>
        <w:t>加</w:t>
      </w:r>
      <w:r w:rsidR="004F0264" w:rsidRPr="00E16973">
        <w:rPr>
          <w:rFonts w:ascii="Times New Roman" w:eastAsia="標楷體" w:hAnsi="Times New Roman" w:cs="Times New Roman" w:hint="eastAsia"/>
        </w:rPr>
        <w:t>選取代科目選課</w:t>
      </w:r>
      <w:r w:rsidR="00396AEE" w:rsidRPr="00FF5358">
        <w:rPr>
          <w:rFonts w:ascii="Times New Roman" w:eastAsia="標楷體" w:hAnsi="Times New Roman" w:cs="Times New Roman"/>
        </w:rPr>
        <w:t>。</w:t>
      </w:r>
    </w:p>
    <w:p w:rsidR="001F485A" w:rsidRPr="001F485A" w:rsidRDefault="00D61F9D" w:rsidP="00D61F9D">
      <w:pPr>
        <w:pStyle w:val="a7"/>
        <w:numPr>
          <w:ilvl w:val="0"/>
          <w:numId w:val="17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申請免修通過之課程，於修業期限內再修習者，</w:t>
      </w:r>
      <w:r w:rsidR="001F485A" w:rsidRPr="00D61F9D">
        <w:rPr>
          <w:rFonts w:ascii="Times New Roman" w:eastAsia="標楷體" w:hAnsi="Times New Roman" w:cs="Times New Roman"/>
          <w:color w:val="FF0000"/>
          <w:u w:val="single"/>
        </w:rPr>
        <w:t>得</w:t>
      </w:r>
      <w:r w:rsidR="001F485A" w:rsidRPr="001F485A">
        <w:rPr>
          <w:rFonts w:ascii="Times New Roman" w:eastAsia="標楷體" w:hAnsi="Times New Roman" w:cs="Times New Roman"/>
        </w:rPr>
        <w:t>列入畢業學分。</w:t>
      </w:r>
    </w:p>
    <w:p w:rsidR="001F485A" w:rsidRPr="001F485A" w:rsidRDefault="001F485A" w:rsidP="00D61F9D">
      <w:pPr>
        <w:pStyle w:val="a7"/>
        <w:numPr>
          <w:ilvl w:val="0"/>
          <w:numId w:val="17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</w:rPr>
      </w:pPr>
      <w:r w:rsidRPr="001F485A">
        <w:rPr>
          <w:rFonts w:ascii="Times New Roman" w:eastAsia="標楷體" w:hAnsi="Times New Roman" w:cs="Times New Roman"/>
        </w:rPr>
        <w:t>學生申請免修通過後，其最低畢業學分、外系課程承認畢業學分上限悉依相關規定辦理。</w:t>
      </w:r>
    </w:p>
    <w:p w:rsidR="009D5060" w:rsidRDefault="00F0070B" w:rsidP="00D61F9D">
      <w:pPr>
        <w:pStyle w:val="a7"/>
        <w:numPr>
          <w:ilvl w:val="0"/>
          <w:numId w:val="17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本要點經系</w:t>
      </w:r>
      <w:r w:rsidRPr="00F0070B">
        <w:rPr>
          <w:rFonts w:ascii="Times New Roman" w:eastAsia="標楷體" w:hAnsi="Times New Roman" w:cs="Times New Roman" w:hint="eastAsia"/>
          <w:color w:val="FF0000"/>
          <w:u w:val="single"/>
        </w:rPr>
        <w:t>務</w:t>
      </w:r>
      <w:r w:rsidR="00BE2713">
        <w:rPr>
          <w:rFonts w:ascii="Times New Roman" w:eastAsia="標楷體" w:hAnsi="Times New Roman" w:cs="Times New Roman" w:hint="eastAsia"/>
        </w:rPr>
        <w:t>會議通過後實施，修</w:t>
      </w:r>
      <w:r w:rsidR="00BE2713" w:rsidRPr="00BE2713">
        <w:rPr>
          <w:rFonts w:ascii="Times New Roman" w:eastAsia="標楷體" w:hAnsi="Times New Roman" w:cs="Times New Roman" w:hint="eastAsia"/>
          <w:color w:val="FF0000"/>
          <w:u w:val="single"/>
        </w:rPr>
        <w:t>正</w:t>
      </w:r>
      <w:r w:rsidR="00ED52BD">
        <w:rPr>
          <w:rFonts w:ascii="Times New Roman" w:eastAsia="標楷體" w:hAnsi="Times New Roman" w:cs="Times New Roman" w:hint="eastAsia"/>
        </w:rPr>
        <w:t>時亦同。</w:t>
      </w:r>
    </w:p>
    <w:p w:rsidR="009D5060" w:rsidRDefault="009D5060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32017E" w:rsidRDefault="0032017E" w:rsidP="0032017E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065A21">
        <w:rPr>
          <w:rFonts w:ascii="Times New Roman" w:eastAsia="標楷體" w:hAnsi="Times New Roman" w:cs="Times New Roman" w:hint="eastAsia"/>
          <w:szCs w:val="24"/>
        </w:rPr>
        <w:lastRenderedPageBreak/>
        <w:t>附件一、</w:t>
      </w:r>
      <w:r>
        <w:rPr>
          <w:rFonts w:ascii="Times New Roman" w:eastAsia="標楷體" w:hAnsi="Times New Roman" w:cs="Times New Roman" w:hint="eastAsia"/>
        </w:rPr>
        <w:t>得申請免修科目及加選取代科目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2017E" w:rsidRPr="00BA5591" w:rsidTr="001031C4">
        <w:tc>
          <w:tcPr>
            <w:tcW w:w="2765" w:type="dxa"/>
            <w:vMerge w:val="restart"/>
          </w:tcPr>
          <w:p w:rsidR="0032017E" w:rsidRPr="00BA5591" w:rsidRDefault="0032017E" w:rsidP="001031C4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C3C93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  <w:u w:val="single"/>
              </w:rPr>
              <w:t>得申請</w:t>
            </w: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免修科目</w:t>
            </w:r>
            <w:r w:rsidRPr="00BA559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(A)</w:t>
            </w:r>
          </w:p>
        </w:tc>
        <w:tc>
          <w:tcPr>
            <w:tcW w:w="5531" w:type="dxa"/>
            <w:gridSpan w:val="2"/>
          </w:tcPr>
          <w:p w:rsidR="0032017E" w:rsidRPr="00BA5591" w:rsidRDefault="0032017E" w:rsidP="001031C4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加選取代之科目</w:t>
            </w:r>
          </w:p>
        </w:tc>
      </w:tr>
      <w:tr w:rsidR="0032017E" w:rsidRPr="00BA5591" w:rsidTr="001031C4">
        <w:tc>
          <w:tcPr>
            <w:tcW w:w="2765" w:type="dxa"/>
            <w:vMerge/>
          </w:tcPr>
          <w:p w:rsidR="0032017E" w:rsidRPr="00BA5591" w:rsidRDefault="0032017E" w:rsidP="001031C4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765" w:type="dxa"/>
          </w:tcPr>
          <w:p w:rsidR="0032017E" w:rsidRPr="00BA5591" w:rsidRDefault="0032017E" w:rsidP="001031C4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會計類</w:t>
            </w:r>
            <w:r w:rsidRPr="00BA559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B</w:t>
            </w:r>
            <w:r w:rsidRPr="00BA559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2766" w:type="dxa"/>
          </w:tcPr>
          <w:p w:rsidR="0032017E" w:rsidRPr="00BA5591" w:rsidRDefault="0032017E" w:rsidP="001031C4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資訊類</w:t>
            </w:r>
            <w:r w:rsidRPr="00BA559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C</w:t>
            </w:r>
            <w:r w:rsidRPr="00BA559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</w:tr>
      <w:tr w:rsidR="0032017E" w:rsidRPr="00BA5591" w:rsidTr="001031C4">
        <w:trPr>
          <w:trHeight w:val="1793"/>
        </w:trPr>
        <w:tc>
          <w:tcPr>
            <w:tcW w:w="2765" w:type="dxa"/>
            <w:vAlign w:val="center"/>
          </w:tcPr>
          <w:p w:rsidR="0032017E" w:rsidRPr="00BA5591" w:rsidRDefault="0032017E" w:rsidP="001031C4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中級會計學</w:t>
            </w: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3-0-3</w:t>
            </w:r>
          </w:p>
        </w:tc>
        <w:tc>
          <w:tcPr>
            <w:tcW w:w="2765" w:type="dxa"/>
            <w:vAlign w:val="center"/>
          </w:tcPr>
          <w:p w:rsidR="0032017E" w:rsidRPr="00BA5591" w:rsidRDefault="0032017E" w:rsidP="001031C4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財務會計理論</w:t>
            </w: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3-0-3</w:t>
            </w:r>
          </w:p>
        </w:tc>
        <w:tc>
          <w:tcPr>
            <w:tcW w:w="2766" w:type="dxa"/>
            <w:vMerge w:val="restart"/>
          </w:tcPr>
          <w:p w:rsidR="0032017E" w:rsidRPr="0032017E" w:rsidRDefault="0032017E" w:rsidP="001031C4">
            <w:pPr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u w:val="single"/>
              </w:rPr>
            </w:pPr>
            <w:r w:rsidRPr="007C3C93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  <w:u w:val="single"/>
              </w:rPr>
              <w:t>管院非會計系開設之碩班</w:t>
            </w:r>
            <w:r w:rsidRPr="007C3C93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  <w:u w:val="single"/>
              </w:rPr>
              <w:t>(</w:t>
            </w:r>
            <w:r w:rsidRPr="007C3C93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  <w:u w:val="single"/>
              </w:rPr>
              <w:t>一般生</w:t>
            </w:r>
            <w:r w:rsidRPr="007C3C93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  <w:u w:val="single"/>
              </w:rPr>
              <w:t>)</w:t>
            </w:r>
            <w:r w:rsidRPr="007C3C93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  <w:u w:val="single"/>
              </w:rPr>
              <w:t>資訊類課程。所選課程是否屬於資訊類課程，由系主任指派本系資訊專長教師審核。</w:t>
            </w:r>
          </w:p>
        </w:tc>
      </w:tr>
      <w:tr w:rsidR="0032017E" w:rsidRPr="00BA5591" w:rsidTr="001031C4">
        <w:trPr>
          <w:trHeight w:val="1793"/>
        </w:trPr>
        <w:tc>
          <w:tcPr>
            <w:tcW w:w="2765" w:type="dxa"/>
            <w:vAlign w:val="center"/>
          </w:tcPr>
          <w:p w:rsidR="0032017E" w:rsidRPr="00BA5591" w:rsidRDefault="0032017E" w:rsidP="001031C4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管理會計專題</w:t>
            </w: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3-0-3</w:t>
            </w:r>
          </w:p>
        </w:tc>
        <w:tc>
          <w:tcPr>
            <w:tcW w:w="2765" w:type="dxa"/>
            <w:vAlign w:val="center"/>
          </w:tcPr>
          <w:p w:rsidR="0032017E" w:rsidRPr="00BA5591" w:rsidRDefault="0032017E" w:rsidP="001031C4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高等管理會計學</w:t>
            </w: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3-0-3</w:t>
            </w:r>
          </w:p>
        </w:tc>
        <w:tc>
          <w:tcPr>
            <w:tcW w:w="2766" w:type="dxa"/>
            <w:vMerge/>
          </w:tcPr>
          <w:p w:rsidR="0032017E" w:rsidRPr="00BA5591" w:rsidRDefault="0032017E" w:rsidP="001031C4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2017E" w:rsidRPr="00BA5591" w:rsidTr="001031C4">
        <w:trPr>
          <w:trHeight w:val="1794"/>
        </w:trPr>
        <w:tc>
          <w:tcPr>
            <w:tcW w:w="2765" w:type="dxa"/>
            <w:vAlign w:val="center"/>
          </w:tcPr>
          <w:p w:rsidR="0032017E" w:rsidRPr="00BA5591" w:rsidRDefault="0032017E" w:rsidP="001031C4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審計實務研討</w:t>
            </w: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3-0-3</w:t>
            </w:r>
          </w:p>
        </w:tc>
        <w:tc>
          <w:tcPr>
            <w:tcW w:w="2765" w:type="dxa"/>
            <w:vAlign w:val="center"/>
          </w:tcPr>
          <w:p w:rsidR="0032017E" w:rsidRPr="00BA5591" w:rsidRDefault="0032017E" w:rsidP="001031C4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高等審計學</w:t>
            </w:r>
            <w:r w:rsidRPr="00BA5591">
              <w:rPr>
                <w:rFonts w:ascii="Times New Roman" w:eastAsia="標楷體" w:hAnsi="Times New Roman" w:cs="Times New Roman"/>
                <w:kern w:val="0"/>
                <w:szCs w:val="24"/>
              </w:rPr>
              <w:t>3-0-3</w:t>
            </w:r>
          </w:p>
        </w:tc>
        <w:tc>
          <w:tcPr>
            <w:tcW w:w="2766" w:type="dxa"/>
            <w:vMerge/>
          </w:tcPr>
          <w:p w:rsidR="0032017E" w:rsidRPr="00BA5591" w:rsidRDefault="0032017E" w:rsidP="001031C4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32017E" w:rsidRPr="00782914" w:rsidRDefault="0032017E" w:rsidP="0032017E">
      <w:pPr>
        <w:spacing w:beforeLines="50" w:before="180"/>
        <w:jc w:val="both"/>
        <w:rPr>
          <w:rFonts w:ascii="Times New Roman" w:eastAsia="標楷體" w:hAnsi="Times New Roman" w:cs="Times New Roman"/>
        </w:rPr>
      </w:pPr>
      <w:r w:rsidRPr="0032017E">
        <w:rPr>
          <w:rFonts w:ascii="Times New Roman" w:eastAsia="標楷體" w:hAnsi="Times New Roman" w:cs="Times New Roman" w:hint="eastAsia"/>
          <w:color w:val="FF0000"/>
          <w:u w:val="single"/>
        </w:rPr>
        <w:t>備註：</w:t>
      </w:r>
      <w:r w:rsidRPr="00782914">
        <w:rPr>
          <w:rFonts w:ascii="Times New Roman" w:eastAsia="標楷體" w:hAnsi="Times New Roman" w:cs="Times New Roman" w:hint="eastAsia"/>
        </w:rPr>
        <w:t>得申請免修之</w:t>
      </w:r>
      <w:r w:rsidRPr="00782914">
        <w:rPr>
          <w:rFonts w:ascii="Times New Roman" w:eastAsia="標楷體" w:hAnsi="Times New Roman" w:cs="Times New Roman" w:hint="eastAsia"/>
          <w:color w:val="FF0000"/>
          <w:u w:val="single"/>
        </w:rPr>
        <w:t>核心選修</w:t>
      </w:r>
      <w:r w:rsidRPr="00782914">
        <w:rPr>
          <w:rFonts w:ascii="Times New Roman" w:eastAsia="標楷體" w:hAnsi="Times New Roman" w:cs="Times New Roman" w:hint="eastAsia"/>
        </w:rPr>
        <w:t>科目如</w:t>
      </w:r>
      <w:r w:rsidRPr="00782914">
        <w:rPr>
          <w:rFonts w:ascii="Times New Roman" w:eastAsia="標楷體" w:hAnsi="Times New Roman" w:cs="Times New Roman" w:hint="eastAsia"/>
        </w:rPr>
        <w:t>A</w:t>
      </w:r>
      <w:r w:rsidRPr="00782914">
        <w:rPr>
          <w:rFonts w:ascii="Times New Roman" w:eastAsia="標楷體" w:hAnsi="Times New Roman" w:cs="Times New Roman" w:hint="eastAsia"/>
        </w:rPr>
        <w:t>欄，未列於</w:t>
      </w:r>
      <w:r w:rsidRPr="00782914">
        <w:rPr>
          <w:rFonts w:ascii="Times New Roman" w:eastAsia="標楷體" w:hAnsi="Times New Roman" w:cs="Times New Roman" w:hint="eastAsia"/>
        </w:rPr>
        <w:t>A</w:t>
      </w:r>
      <w:r w:rsidRPr="00782914">
        <w:rPr>
          <w:rFonts w:ascii="Times New Roman" w:eastAsia="標楷體" w:hAnsi="Times New Roman" w:cs="Times New Roman" w:hint="eastAsia"/>
        </w:rPr>
        <w:t>欄者，不得申請免修。</w:t>
      </w:r>
    </w:p>
    <w:p w:rsidR="0069201E" w:rsidRPr="0032017E" w:rsidRDefault="0069201E">
      <w:pPr>
        <w:widowControl/>
        <w:rPr>
          <w:rFonts w:ascii="Times New Roman" w:eastAsia="標楷體" w:hAnsi="Times New Roman" w:cs="Times New Roman"/>
        </w:rPr>
      </w:pPr>
    </w:p>
    <w:p w:rsidR="000145AE" w:rsidRPr="00C6413D" w:rsidRDefault="000145AE">
      <w:pPr>
        <w:widowControl/>
        <w:rPr>
          <w:rFonts w:ascii="Times New Roman" w:eastAsia="標楷體" w:hAnsi="Times New Roman" w:cs="Times New Roman"/>
        </w:rPr>
        <w:sectPr w:rsidR="000145AE" w:rsidRPr="00C6413D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69201E" w:rsidRPr="001F485A" w:rsidRDefault="0023650C" w:rsidP="00F0303A">
      <w:pPr>
        <w:spacing w:line="36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773EF" wp14:editId="470761DA">
                <wp:simplePos x="0" y="0"/>
                <wp:positionH relativeFrom="column">
                  <wp:posOffset>140677</wp:posOffset>
                </wp:positionH>
                <wp:positionV relativeFrom="paragraph">
                  <wp:posOffset>-175846</wp:posOffset>
                </wp:positionV>
                <wp:extent cx="609600" cy="337457"/>
                <wp:effectExtent l="0" t="0" r="19050" b="2476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37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50C" w:rsidRPr="0023650C" w:rsidRDefault="0023650C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3650C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 w:rsidRPr="0023650C">
                              <w:rPr>
                                <w:rFonts w:ascii="Times New Roman" w:eastAsia="標楷體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773E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1.1pt;margin-top:-13.85pt;width:48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" fillcolor="white [3201]" strokeweight=".5pt">
                <v:textbox>
                  <w:txbxContent>
                    <w:p w:rsidR="0023650C" w:rsidRPr="0023650C" w:rsidRDefault="0023650C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23650C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 w:rsidRPr="0023650C">
                        <w:rPr>
                          <w:rFonts w:ascii="Times New Roman" w:eastAsia="標楷體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9201E" w:rsidRPr="001F485A">
        <w:rPr>
          <w:rFonts w:ascii="Times New Roman" w:eastAsia="標楷體" w:hAnsi="Times New Roman" w:cs="Times New Roman"/>
          <w:sz w:val="28"/>
          <w:szCs w:val="28"/>
        </w:rPr>
        <w:t>國立雲林科技大學會計系碩士班</w:t>
      </w:r>
    </w:p>
    <w:p w:rsidR="0069201E" w:rsidRPr="00F0303A" w:rsidRDefault="0069201E" w:rsidP="00F0303A">
      <w:pPr>
        <w:spacing w:line="360" w:lineRule="exact"/>
        <w:jc w:val="center"/>
        <w:rPr>
          <w:rFonts w:ascii="Times New Roman" w:eastAsia="標楷體" w:hAnsi="Times New Roman" w:cs="Times New Roman"/>
          <w:sz w:val="28"/>
        </w:rPr>
      </w:pPr>
      <w:r w:rsidRPr="00F0303A">
        <w:rPr>
          <w:rFonts w:ascii="Times New Roman" w:eastAsia="標楷體" w:hAnsi="Times New Roman" w:cs="Times New Roman"/>
          <w:sz w:val="28"/>
        </w:rPr>
        <w:t>會計資訊組核心選修免修申請表</w:t>
      </w:r>
    </w:p>
    <w:p w:rsidR="00F0303A" w:rsidRPr="00F0303A" w:rsidRDefault="00F0303A" w:rsidP="00F0303A">
      <w:pPr>
        <w:rPr>
          <w:rFonts w:ascii="Times New Roman" w:eastAsia="標楷體" w:hAnsi="Times New Roman" w:cs="Times New Roman"/>
          <w:szCs w:val="24"/>
        </w:rPr>
      </w:pPr>
      <w:r w:rsidRPr="00F0303A">
        <w:rPr>
          <w:rFonts w:ascii="Times New Roman" w:eastAsia="標楷體" w:hAnsi="Times New Roman" w:cs="Times New Roman" w:hint="eastAsia"/>
          <w:szCs w:val="24"/>
        </w:rPr>
        <w:t>申請日期：</w:t>
      </w:r>
    </w:p>
    <w:p w:rsidR="004F0264" w:rsidRPr="00F0303A" w:rsidRDefault="00F0303A" w:rsidP="004F0264">
      <w:pPr>
        <w:rPr>
          <w:rFonts w:ascii="Times New Roman" w:eastAsia="標楷體" w:hAnsi="Times New Roman" w:cs="Times New Roman"/>
          <w:szCs w:val="24"/>
        </w:rPr>
      </w:pPr>
      <w:r w:rsidRPr="00F0303A">
        <w:rPr>
          <w:rFonts w:ascii="Times New Roman" w:eastAsia="標楷體" w:hAnsi="Times New Roman" w:cs="Times New Roman" w:hint="eastAsia"/>
          <w:szCs w:val="24"/>
        </w:rPr>
        <w:t>申請人：</w:t>
      </w:r>
      <w:r w:rsidRPr="00F0303A">
        <w:rPr>
          <w:rFonts w:ascii="Times New Roman" w:eastAsia="標楷體" w:hAnsi="Times New Roman" w:cs="Times New Roman" w:hint="eastAsia"/>
          <w:szCs w:val="24"/>
        </w:rPr>
        <w:t xml:space="preserve">________________ </w:t>
      </w:r>
      <w:r w:rsidRPr="00F0303A">
        <w:rPr>
          <w:rFonts w:ascii="Times New Roman" w:eastAsia="標楷體" w:hAnsi="Times New Roman" w:cs="Times New Roman" w:hint="eastAsia"/>
          <w:szCs w:val="24"/>
        </w:rPr>
        <w:t>（親筆簽名）</w:t>
      </w:r>
    </w:p>
    <w:p w:rsidR="00F0303A" w:rsidRPr="00F0303A" w:rsidRDefault="00F0303A" w:rsidP="00F0303A">
      <w:pPr>
        <w:rPr>
          <w:rFonts w:ascii="Times New Roman" w:eastAsia="標楷體" w:hAnsi="Times New Roman" w:cs="Times New Roman"/>
          <w:szCs w:val="24"/>
        </w:rPr>
      </w:pPr>
      <w:r w:rsidRPr="00F0303A">
        <w:rPr>
          <w:rFonts w:ascii="Times New Roman" w:eastAsia="標楷體" w:hAnsi="Times New Roman" w:cs="Times New Roman" w:hint="eastAsia"/>
          <w:szCs w:val="24"/>
        </w:rPr>
        <w:t>學號：</w:t>
      </w:r>
    </w:p>
    <w:p w:rsidR="00F0303A" w:rsidRDefault="004B590C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一共申請</w:t>
      </w:r>
      <w:r>
        <w:rPr>
          <w:rFonts w:ascii="Times New Roman" w:eastAsia="標楷體" w:hAnsi="Times New Roman" w:cs="Times New Roman" w:hint="eastAsia"/>
        </w:rPr>
        <w:t xml:space="preserve">__________________ </w:t>
      </w:r>
      <w:r>
        <w:rPr>
          <w:rFonts w:ascii="Times New Roman" w:eastAsia="標楷體" w:hAnsi="Times New Roman" w:cs="Times New Roman" w:hint="eastAsia"/>
        </w:rPr>
        <w:t>門科目免修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（填寫申請數量）</w:t>
      </w:r>
    </w:p>
    <w:tbl>
      <w:tblPr>
        <w:tblW w:w="15451" w:type="dxa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1559"/>
        <w:gridCol w:w="2551"/>
        <w:gridCol w:w="2552"/>
        <w:gridCol w:w="2833"/>
        <w:gridCol w:w="1795"/>
        <w:gridCol w:w="1795"/>
        <w:gridCol w:w="1796"/>
      </w:tblGrid>
      <w:tr w:rsidR="004968B5" w:rsidRPr="004F0264" w:rsidTr="004968B5">
        <w:trPr>
          <w:cantSplit/>
          <w:trHeight w:val="419"/>
        </w:trPr>
        <w:tc>
          <w:tcPr>
            <w:tcW w:w="212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4968B5" w:rsidRDefault="004968B5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 w:rsidRPr="004968B5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勾選</w:t>
            </w:r>
          </w:p>
          <w:p w:rsidR="004968B5" w:rsidRDefault="004968B5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欲申請免修之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  <w:p w:rsidR="004968B5" w:rsidRPr="00531895" w:rsidRDefault="004968B5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A-1</w:t>
            </w:r>
          </w:p>
        </w:tc>
        <w:tc>
          <w:tcPr>
            <w:tcW w:w="255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8B5" w:rsidRPr="00531895" w:rsidRDefault="00FE3D9F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曾修過之相關</w:t>
            </w:r>
            <w:r w:rsidR="004968B5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</w:p>
          <w:p w:rsidR="004968B5" w:rsidRDefault="004968B5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89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學分組合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4968B5" w:rsidRPr="00531895" w:rsidRDefault="004968B5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A-2</w:t>
            </w:r>
          </w:p>
        </w:tc>
        <w:tc>
          <w:tcPr>
            <w:tcW w:w="538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968B5" w:rsidRPr="00531895" w:rsidRDefault="004968B5" w:rsidP="00F030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895">
              <w:rPr>
                <w:rFonts w:ascii="Times New Roman" w:eastAsia="標楷體" w:hAnsi="Times New Roman" w:cs="Times New Roman"/>
                <w:szCs w:val="24"/>
              </w:rPr>
              <w:t>加選取代之科目</w:t>
            </w:r>
          </w:p>
        </w:tc>
        <w:tc>
          <w:tcPr>
            <w:tcW w:w="5386" w:type="dxa"/>
            <w:gridSpan w:val="3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4968B5" w:rsidRDefault="004968B5" w:rsidP="00F030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895">
              <w:rPr>
                <w:rFonts w:ascii="Times New Roman" w:eastAsia="標楷體" w:hAnsi="Times New Roman" w:cs="Times New Roman"/>
                <w:szCs w:val="24"/>
              </w:rPr>
              <w:t>審查結果</w:t>
            </w:r>
          </w:p>
          <w:p w:rsidR="00E16973" w:rsidRPr="00E16973" w:rsidRDefault="00E16973" w:rsidP="00F030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E16973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(</w:t>
            </w:r>
            <w:r w:rsidR="00E15565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由系主任指派本系資訊專長</w:t>
            </w:r>
            <w:r w:rsidRPr="00E16973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教師審核</w:t>
            </w:r>
            <w:r w:rsidRPr="00E16973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)</w:t>
            </w:r>
          </w:p>
        </w:tc>
      </w:tr>
      <w:tr w:rsidR="004968B5" w:rsidRPr="004F0264" w:rsidTr="000145AE">
        <w:trPr>
          <w:cantSplit/>
          <w:trHeight w:val="488"/>
        </w:trPr>
        <w:tc>
          <w:tcPr>
            <w:tcW w:w="2129" w:type="dxa"/>
            <w:gridSpan w:val="2"/>
            <w:vMerge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4968B5" w:rsidRPr="00531895" w:rsidRDefault="004968B5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5" w:rsidRPr="00531895" w:rsidRDefault="004968B5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45AE" w:rsidRDefault="000145AE" w:rsidP="000145A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413D">
              <w:rPr>
                <w:rFonts w:ascii="Times New Roman" w:eastAsia="標楷體" w:hAnsi="Times New Roman" w:cs="Times New Roman"/>
                <w:szCs w:val="24"/>
              </w:rPr>
              <w:t>會計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類</w:t>
            </w:r>
          </w:p>
          <w:p w:rsidR="004968B5" w:rsidRPr="00C6413D" w:rsidRDefault="000145AE" w:rsidP="000145A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B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145AE" w:rsidRPr="00E16973" w:rsidRDefault="000145AE" w:rsidP="000145A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</w:pPr>
            <w:r w:rsidRPr="00C6413D">
              <w:rPr>
                <w:rFonts w:ascii="Times New Roman" w:eastAsia="標楷體" w:hAnsi="Times New Roman" w:cs="Times New Roman"/>
                <w:szCs w:val="24"/>
              </w:rPr>
              <w:t>資訊類</w:t>
            </w:r>
            <w:r w:rsidR="00E16973" w:rsidRPr="00E16973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(</w:t>
            </w:r>
            <w:r w:rsidR="00E16973" w:rsidRPr="00E16973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參閱備註</w:t>
            </w:r>
            <w:r w:rsidR="006025B8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4</w:t>
            </w:r>
            <w:r w:rsidR="00E16973" w:rsidRPr="00E16973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)</w:t>
            </w:r>
          </w:p>
          <w:p w:rsidR="004968B5" w:rsidRPr="00C6413D" w:rsidRDefault="000145AE" w:rsidP="000145A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B5" w:rsidRPr="00531895" w:rsidRDefault="004968B5" w:rsidP="009D506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通過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5" w:rsidRDefault="004968B5" w:rsidP="00F030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改選指定科目</w:t>
            </w:r>
          </w:p>
          <w:p w:rsidR="004968B5" w:rsidRPr="00531895" w:rsidRDefault="004968B5" w:rsidP="00F030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後通過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8B5" w:rsidRPr="00531895" w:rsidRDefault="004968B5" w:rsidP="00D472A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不通過</w:t>
            </w:r>
          </w:p>
        </w:tc>
      </w:tr>
      <w:tr w:rsidR="00924311" w:rsidRPr="004F0264" w:rsidTr="00F76AB2">
        <w:trPr>
          <w:cantSplit/>
          <w:trHeight w:val="1040"/>
        </w:trPr>
        <w:tc>
          <w:tcPr>
            <w:tcW w:w="570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924311" w:rsidRPr="00531895" w:rsidRDefault="00924311" w:rsidP="00F030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24311" w:rsidRPr="00531895" w:rsidRDefault="00924311" w:rsidP="00F76AB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1895">
              <w:rPr>
                <w:rFonts w:ascii="Times New Roman" w:eastAsia="標楷體" w:hAnsi="Times New Roman" w:cs="Times New Roman"/>
                <w:szCs w:val="24"/>
              </w:rPr>
              <w:t>中級會計學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11" w:rsidRPr="00531895" w:rsidRDefault="00924311" w:rsidP="00F76AB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1" w:rsidRPr="00531895" w:rsidRDefault="00924311" w:rsidP="00F76AB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財務會計理論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24311" w:rsidRPr="00531895" w:rsidRDefault="00924311" w:rsidP="000145AE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924311" w:rsidRPr="00E16973" w:rsidRDefault="00924311" w:rsidP="00F030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311" w:rsidRPr="00531895" w:rsidRDefault="00924311" w:rsidP="00F030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311" w:rsidRPr="00531895" w:rsidRDefault="00924311" w:rsidP="00F030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4311" w:rsidRPr="004F0264" w:rsidTr="00F76AB2">
        <w:trPr>
          <w:cantSplit/>
          <w:trHeight w:val="1040"/>
        </w:trPr>
        <w:tc>
          <w:tcPr>
            <w:tcW w:w="570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924311" w:rsidRPr="00531895" w:rsidRDefault="00924311" w:rsidP="00F030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311" w:rsidRPr="00531895" w:rsidRDefault="00924311" w:rsidP="00F76AB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1895">
              <w:rPr>
                <w:rFonts w:ascii="Times New Roman" w:eastAsia="標楷體" w:hAnsi="Times New Roman" w:cs="Times New Roman"/>
                <w:szCs w:val="24"/>
              </w:rPr>
              <w:t>管理會計專題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311" w:rsidRPr="00531895" w:rsidRDefault="00924311" w:rsidP="00F76AB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11" w:rsidRPr="00531895" w:rsidRDefault="00924311" w:rsidP="00F76AB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高等管理會計學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24311" w:rsidRPr="00531895" w:rsidRDefault="00924311" w:rsidP="000145AE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924311" w:rsidRPr="00531895" w:rsidRDefault="00924311" w:rsidP="00F030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311" w:rsidRPr="00531895" w:rsidRDefault="00924311" w:rsidP="00C641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311" w:rsidRPr="00531895" w:rsidRDefault="00924311" w:rsidP="00F030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4311" w:rsidRPr="004F0264" w:rsidTr="00F76AB2">
        <w:trPr>
          <w:cantSplit/>
          <w:trHeight w:val="1040"/>
        </w:trPr>
        <w:tc>
          <w:tcPr>
            <w:tcW w:w="57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24311" w:rsidRPr="00531895" w:rsidRDefault="00924311" w:rsidP="00F030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</w:tcPr>
          <w:p w:rsidR="00924311" w:rsidRPr="00531895" w:rsidRDefault="00924311" w:rsidP="00F76AB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審計實務研討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24311" w:rsidRPr="00531895" w:rsidRDefault="00924311" w:rsidP="00F76AB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:rsidR="00924311" w:rsidRPr="00531895" w:rsidRDefault="00924311" w:rsidP="00F76AB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高等審計學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24311" w:rsidRPr="00531895" w:rsidRDefault="00924311" w:rsidP="00531895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924311" w:rsidRPr="00531895" w:rsidRDefault="00924311" w:rsidP="00C641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311" w:rsidRPr="00531895" w:rsidRDefault="00924311" w:rsidP="00F030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311" w:rsidRPr="00531895" w:rsidRDefault="00924311" w:rsidP="00F030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45AE" w:rsidRPr="004F0264" w:rsidTr="00D472A9">
        <w:trPr>
          <w:cantSplit/>
          <w:trHeight w:val="709"/>
        </w:trPr>
        <w:tc>
          <w:tcPr>
            <w:tcW w:w="15451" w:type="dxa"/>
            <w:gridSpan w:val="8"/>
            <w:tcBorders>
              <w:top w:val="single" w:sz="4" w:space="0" w:color="auto"/>
            </w:tcBorders>
            <w:vAlign w:val="center"/>
          </w:tcPr>
          <w:p w:rsidR="000145AE" w:rsidRPr="00F0303A" w:rsidRDefault="000145AE" w:rsidP="00F0303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碩士班委員召集人：                           (簽章)     日期：     年      月      日</w:t>
            </w:r>
          </w:p>
        </w:tc>
      </w:tr>
    </w:tbl>
    <w:p w:rsidR="00FF5358" w:rsidRDefault="00F0303A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備註：</w:t>
      </w:r>
    </w:p>
    <w:p w:rsidR="00531895" w:rsidRDefault="00F0303A" w:rsidP="00F0303A">
      <w:pPr>
        <w:pStyle w:val="a7"/>
        <w:widowControl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申請人請填寫粗框欄位，本表請以電腦膳打後印出，表格列數不敷使用，請自行增加。</w:t>
      </w:r>
    </w:p>
    <w:p w:rsidR="0023650C" w:rsidRDefault="004968B5" w:rsidP="00D550B3">
      <w:pPr>
        <w:pStyle w:val="a7"/>
        <w:widowControl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於</w:t>
      </w:r>
      <w:r w:rsidR="00D550B3">
        <w:rPr>
          <w:rFonts w:ascii="Times New Roman" w:eastAsia="標楷體" w:hAnsi="Times New Roman" w:cs="Times New Roman"/>
        </w:rPr>
        <w:t>A</w:t>
      </w:r>
      <w:r w:rsidR="00D550B3">
        <w:rPr>
          <w:rFonts w:ascii="Times New Roman" w:eastAsia="標楷體" w:hAnsi="Times New Roman" w:cs="Times New Roman" w:hint="eastAsia"/>
        </w:rPr>
        <w:t>-1</w:t>
      </w:r>
      <w:r>
        <w:rPr>
          <w:rFonts w:ascii="Times New Roman" w:eastAsia="標楷體" w:hAnsi="Times New Roman" w:cs="Times New Roman" w:hint="eastAsia"/>
        </w:rPr>
        <w:t>勾選欲申請免修的課程，不申請免修者請空白。</w:t>
      </w:r>
      <w:r w:rsidR="00D550B3">
        <w:rPr>
          <w:rFonts w:ascii="Times New Roman" w:eastAsia="標楷體" w:hAnsi="Times New Roman" w:cs="Times New Roman" w:hint="eastAsia"/>
        </w:rPr>
        <w:t>A-2</w:t>
      </w:r>
      <w:r w:rsidR="00D550B3">
        <w:rPr>
          <w:rFonts w:ascii="Times New Roman" w:eastAsia="標楷體" w:hAnsi="Times New Roman" w:cs="Times New Roman" w:hint="eastAsia"/>
        </w:rPr>
        <w:t>請填寫大學時曾修習過的相關</w:t>
      </w:r>
      <w:r w:rsidR="00D550B3" w:rsidRPr="001D23A1">
        <w:rPr>
          <w:rFonts w:ascii="Times New Roman" w:eastAsia="標楷體" w:hAnsi="Times New Roman" w:cs="Times New Roman" w:hint="eastAsia"/>
          <w:b/>
          <w:color w:val="FF0000"/>
          <w:highlight w:val="yellow"/>
          <w:u w:val="single"/>
        </w:rPr>
        <w:t>大學</w:t>
      </w:r>
      <w:r w:rsidRPr="001D23A1">
        <w:rPr>
          <w:rFonts w:ascii="Times New Roman" w:eastAsia="標楷體" w:hAnsi="Times New Roman" w:cs="Times New Roman" w:hint="eastAsia"/>
          <w:b/>
          <w:color w:val="FF0000"/>
          <w:highlight w:val="yellow"/>
          <w:u w:val="single"/>
        </w:rPr>
        <w:t>部</w:t>
      </w:r>
      <w:r w:rsidR="00D550B3" w:rsidRPr="001D23A1">
        <w:rPr>
          <w:rFonts w:ascii="Times New Roman" w:eastAsia="標楷體" w:hAnsi="Times New Roman" w:cs="Times New Roman" w:hint="eastAsia"/>
          <w:b/>
          <w:color w:val="FF0000"/>
          <w:highlight w:val="yellow"/>
          <w:u w:val="single"/>
        </w:rPr>
        <w:t>課程</w:t>
      </w:r>
      <w:r w:rsidR="00D550B3" w:rsidRPr="001D23A1">
        <w:rPr>
          <w:rFonts w:ascii="Times New Roman" w:eastAsia="標楷體" w:hAnsi="Times New Roman" w:cs="Times New Roman" w:hint="eastAsia"/>
          <w:highlight w:val="yellow"/>
        </w:rPr>
        <w:t>。</w:t>
      </w:r>
      <w:r w:rsidR="004B590C">
        <w:rPr>
          <w:rFonts w:ascii="Times New Roman" w:eastAsia="標楷體" w:hAnsi="Times New Roman" w:cs="Times New Roman" w:hint="eastAsia"/>
        </w:rPr>
        <w:t>若您大學期間曾修習碩班相關課程</w:t>
      </w:r>
      <w:r w:rsidR="00FE3D9F">
        <w:rPr>
          <w:rFonts w:ascii="Times New Roman" w:eastAsia="標楷體" w:hAnsi="Times New Roman" w:cs="Times New Roman" w:hint="eastAsia"/>
        </w:rPr>
        <w:t>且未列入大學最低畢業學分</w:t>
      </w:r>
      <w:r w:rsidR="004B590C">
        <w:rPr>
          <w:rFonts w:ascii="Times New Roman" w:eastAsia="標楷體" w:hAnsi="Times New Roman" w:cs="Times New Roman" w:hint="eastAsia"/>
        </w:rPr>
        <w:t>，則應依本校抵免規定辦理學分抵免。</w:t>
      </w:r>
    </w:p>
    <w:p w:rsidR="0040312D" w:rsidRDefault="00D550B3" w:rsidP="0040312D">
      <w:pPr>
        <w:pStyle w:val="a7"/>
        <w:widowControl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若</w:t>
      </w:r>
      <w:r>
        <w:rPr>
          <w:rFonts w:ascii="Times New Roman" w:eastAsia="標楷體" w:hAnsi="Times New Roman" w:cs="Times New Roman" w:hint="eastAsia"/>
        </w:rPr>
        <w:t>A</w:t>
      </w:r>
      <w:r w:rsidR="004968B5">
        <w:rPr>
          <w:rFonts w:ascii="Times New Roman" w:eastAsia="標楷體" w:hAnsi="Times New Roman" w:cs="Times New Roman" w:hint="eastAsia"/>
        </w:rPr>
        <w:t>-1</w:t>
      </w:r>
      <w:r w:rsidR="004968B5">
        <w:rPr>
          <w:rFonts w:ascii="Times New Roman" w:eastAsia="標楷體" w:hAnsi="Times New Roman" w:cs="Times New Roman" w:hint="eastAsia"/>
        </w:rPr>
        <w:t>申請</w:t>
      </w:r>
      <w:r w:rsidR="004968B5">
        <w:rPr>
          <w:rFonts w:ascii="Times New Roman" w:eastAsia="標楷體" w:hAnsi="Times New Roman" w:cs="Times New Roman" w:hint="eastAsia"/>
        </w:rPr>
        <w:t>2</w:t>
      </w:r>
      <w:r w:rsidR="004968B5">
        <w:rPr>
          <w:rFonts w:ascii="Times New Roman" w:eastAsia="標楷體" w:hAnsi="Times New Roman" w:cs="Times New Roman" w:hint="eastAsia"/>
        </w:rPr>
        <w:t>門免修，則</w:t>
      </w:r>
      <w:r w:rsidR="004968B5">
        <w:rPr>
          <w:rFonts w:ascii="Times New Roman" w:eastAsia="標楷體" w:hAnsi="Times New Roman" w:cs="Times New Roman" w:hint="eastAsia"/>
        </w:rPr>
        <w:t>B+C</w:t>
      </w:r>
      <w:r w:rsidR="004968B5">
        <w:rPr>
          <w:rFonts w:ascii="Times New Roman" w:eastAsia="標楷體" w:hAnsi="Times New Roman" w:cs="Times New Roman" w:hint="eastAsia"/>
        </w:rPr>
        <w:t>之課程數量應等於</w:t>
      </w:r>
      <w:r w:rsidR="004968B5">
        <w:rPr>
          <w:rFonts w:ascii="Times New Roman" w:eastAsia="標楷體" w:hAnsi="Times New Roman" w:cs="Times New Roman" w:hint="eastAsia"/>
        </w:rPr>
        <w:t>2</w:t>
      </w:r>
      <w:r w:rsidR="004968B5">
        <w:rPr>
          <w:rFonts w:ascii="Times New Roman" w:eastAsia="標楷體" w:hAnsi="Times New Roman" w:cs="Times New Roman" w:hint="eastAsia"/>
        </w:rPr>
        <w:t>，以此類推。</w:t>
      </w:r>
    </w:p>
    <w:p w:rsidR="00E16973" w:rsidRPr="00E16973" w:rsidRDefault="006C7978" w:rsidP="00E16973">
      <w:pPr>
        <w:pStyle w:val="a7"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</w:pPr>
      <w:r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管院</w:t>
      </w:r>
      <w:r w:rsidR="00E16973" w:rsidRPr="00E16973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非會計系開設之碩班</w:t>
      </w:r>
      <w:r w:rsidR="00E16973" w:rsidRPr="00E16973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(</w:t>
      </w:r>
      <w:r w:rsidR="00E16973" w:rsidRPr="00E16973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一般生</w:t>
      </w:r>
      <w:r w:rsidR="00E16973" w:rsidRPr="00E16973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)</w:t>
      </w:r>
      <w:r w:rsidR="00E16973" w:rsidRPr="00E16973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資訊類課程。</w:t>
      </w:r>
      <w:r w:rsidR="00E16973" w:rsidRPr="00E16973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(</w:t>
      </w:r>
      <w:r w:rsidR="00E16973" w:rsidRPr="00E16973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註明開課單位</w:t>
      </w:r>
      <w:r w:rsidR="00E16973" w:rsidRPr="00E16973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/</w:t>
      </w:r>
      <w:r w:rsidR="00E16973" w:rsidRPr="00E16973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課程名稱</w:t>
      </w:r>
      <w:r w:rsidR="00E16973" w:rsidRPr="00E16973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/</w:t>
      </w:r>
      <w:r w:rsidR="00E16973" w:rsidRPr="00E16973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學分</w:t>
      </w:r>
      <w:r w:rsidR="00E16973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組合</w:t>
      </w:r>
      <w:r w:rsidR="00E16973" w:rsidRPr="00E16973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)</w:t>
      </w:r>
    </w:p>
    <w:p w:rsidR="00C6413D" w:rsidRPr="001F485A" w:rsidRDefault="0040312D" w:rsidP="00E15565">
      <w:pPr>
        <w:spacing w:line="36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</w:rPr>
        <w:br w:type="page"/>
      </w:r>
      <w:r w:rsidR="004968B5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9B14A" wp14:editId="62733C12">
                <wp:simplePos x="0" y="0"/>
                <wp:positionH relativeFrom="column">
                  <wp:posOffset>-17585</wp:posOffset>
                </wp:positionH>
                <wp:positionV relativeFrom="paragraph">
                  <wp:posOffset>35169</wp:posOffset>
                </wp:positionV>
                <wp:extent cx="867508" cy="337185"/>
                <wp:effectExtent l="0" t="0" r="27940" b="2476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508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8B5" w:rsidRPr="0023650C" w:rsidRDefault="004968B5" w:rsidP="004968B5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3650C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3</w:t>
                            </w:r>
                            <w:r w:rsidR="004B590C">
                              <w:rPr>
                                <w:rFonts w:ascii="Times New Roman" w:eastAsia="標楷體" w:hAnsi="Times New Roman" w:cs="Times New Roman"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9B14A" id="文字方塊 3" o:spid="_x0000_s1027" type="#_x0000_t202" style="position:absolute;left:0;text-align:left;margin-left:-1.4pt;margin-top:2.75pt;width:68.3pt;height:2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" fillcolor="white [3201]" strokeweight=".5pt">
                <v:textbox>
                  <w:txbxContent>
                    <w:p w:rsidR="004968B5" w:rsidRPr="0023650C" w:rsidRDefault="004968B5" w:rsidP="004968B5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23650C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3</w:t>
                      </w:r>
                      <w:r w:rsidR="004B590C">
                        <w:rPr>
                          <w:rFonts w:ascii="Times New Roman" w:eastAsia="標楷體" w:hAnsi="Times New Roman" w:cs="Times New Roman"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C6413D" w:rsidRPr="001F485A">
        <w:rPr>
          <w:rFonts w:ascii="Times New Roman" w:eastAsia="標楷體" w:hAnsi="Times New Roman" w:cs="Times New Roman"/>
          <w:sz w:val="28"/>
          <w:szCs w:val="28"/>
        </w:rPr>
        <w:t>國立雲林科技大學會計系碩士班</w:t>
      </w:r>
    </w:p>
    <w:p w:rsidR="00C6413D" w:rsidRPr="00F0303A" w:rsidRDefault="00C6413D" w:rsidP="00C6413D">
      <w:pPr>
        <w:spacing w:line="360" w:lineRule="exact"/>
        <w:jc w:val="center"/>
        <w:rPr>
          <w:rFonts w:ascii="Times New Roman" w:eastAsia="標楷體" w:hAnsi="Times New Roman" w:cs="Times New Roman"/>
          <w:sz w:val="28"/>
        </w:rPr>
      </w:pPr>
      <w:r w:rsidRPr="00F0303A">
        <w:rPr>
          <w:rFonts w:ascii="Times New Roman" w:eastAsia="標楷體" w:hAnsi="Times New Roman" w:cs="Times New Roman"/>
          <w:sz w:val="28"/>
        </w:rPr>
        <w:t>會計資訊組核心選修免修申請表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填寫範例</w:t>
      </w:r>
      <w:r w:rsidR="004B590C"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)</w:t>
      </w:r>
    </w:p>
    <w:p w:rsidR="00C6413D" w:rsidRPr="004968B5" w:rsidRDefault="00C6413D" w:rsidP="004968B5">
      <w:pPr>
        <w:widowControl/>
        <w:rPr>
          <w:rFonts w:ascii="Times New Roman" w:eastAsia="標楷體" w:hAnsi="Times New Roman" w:cs="Times New Roman"/>
        </w:rPr>
      </w:pPr>
    </w:p>
    <w:p w:rsidR="004968B5" w:rsidRPr="00F0303A" w:rsidRDefault="004968B5" w:rsidP="004968B5">
      <w:pPr>
        <w:rPr>
          <w:rFonts w:ascii="Times New Roman" w:eastAsia="標楷體" w:hAnsi="Times New Roman" w:cs="Times New Roman"/>
          <w:szCs w:val="24"/>
        </w:rPr>
      </w:pPr>
      <w:r w:rsidRPr="00F0303A">
        <w:rPr>
          <w:rFonts w:ascii="Times New Roman" w:eastAsia="標楷體" w:hAnsi="Times New Roman" w:cs="Times New Roman" w:hint="eastAsia"/>
          <w:szCs w:val="24"/>
        </w:rPr>
        <w:t>申請日期：</w:t>
      </w:r>
    </w:p>
    <w:p w:rsidR="004968B5" w:rsidRPr="00F0303A" w:rsidRDefault="004968B5" w:rsidP="004968B5">
      <w:pPr>
        <w:rPr>
          <w:rFonts w:ascii="Times New Roman" w:eastAsia="標楷體" w:hAnsi="Times New Roman" w:cs="Times New Roman"/>
          <w:szCs w:val="24"/>
        </w:rPr>
      </w:pPr>
      <w:r w:rsidRPr="00F0303A">
        <w:rPr>
          <w:rFonts w:ascii="Times New Roman" w:eastAsia="標楷體" w:hAnsi="Times New Roman" w:cs="Times New Roman" w:hint="eastAsia"/>
          <w:szCs w:val="24"/>
        </w:rPr>
        <w:t>申請人：</w:t>
      </w:r>
      <w:r w:rsidR="004B590C">
        <w:rPr>
          <w:rFonts w:ascii="Times New Roman" w:eastAsia="標楷體" w:hAnsi="Times New Roman" w:cs="Times New Roman" w:hint="eastAsia"/>
          <w:szCs w:val="24"/>
        </w:rPr>
        <w:t>_____</w:t>
      </w:r>
      <w:r w:rsidR="004B590C">
        <w:rPr>
          <w:rFonts w:ascii="Times New Roman" w:eastAsia="標楷體" w:hAnsi="Times New Roman" w:cs="Times New Roman" w:hint="eastAsia"/>
          <w:szCs w:val="24"/>
        </w:rPr>
        <w:t>王小明</w:t>
      </w:r>
      <w:r w:rsidRPr="00F0303A">
        <w:rPr>
          <w:rFonts w:ascii="Times New Roman" w:eastAsia="標楷體" w:hAnsi="Times New Roman" w:cs="Times New Roman" w:hint="eastAsia"/>
          <w:szCs w:val="24"/>
        </w:rPr>
        <w:t xml:space="preserve">_________ </w:t>
      </w:r>
      <w:r w:rsidRPr="00F0303A">
        <w:rPr>
          <w:rFonts w:ascii="Times New Roman" w:eastAsia="標楷體" w:hAnsi="Times New Roman" w:cs="Times New Roman" w:hint="eastAsia"/>
          <w:szCs w:val="24"/>
        </w:rPr>
        <w:t>（親筆簽名）</w:t>
      </w:r>
    </w:p>
    <w:p w:rsidR="004968B5" w:rsidRPr="00F0303A" w:rsidRDefault="004968B5" w:rsidP="004968B5">
      <w:pPr>
        <w:rPr>
          <w:rFonts w:ascii="Times New Roman" w:eastAsia="標楷體" w:hAnsi="Times New Roman" w:cs="Times New Roman"/>
          <w:szCs w:val="24"/>
        </w:rPr>
      </w:pPr>
      <w:r w:rsidRPr="00F0303A">
        <w:rPr>
          <w:rFonts w:ascii="Times New Roman" w:eastAsia="標楷體" w:hAnsi="Times New Roman" w:cs="Times New Roman" w:hint="eastAsia"/>
          <w:szCs w:val="24"/>
        </w:rPr>
        <w:t>學號：</w:t>
      </w:r>
    </w:p>
    <w:p w:rsidR="004968B5" w:rsidRPr="004B590C" w:rsidRDefault="004B590C" w:rsidP="004968B5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一共申請</w:t>
      </w:r>
      <w:r>
        <w:rPr>
          <w:rFonts w:ascii="Times New Roman" w:eastAsia="標楷體" w:hAnsi="Times New Roman" w:cs="Times New Roman" w:hint="eastAsia"/>
        </w:rPr>
        <w:t xml:space="preserve">________2________ </w:t>
      </w:r>
      <w:r>
        <w:rPr>
          <w:rFonts w:ascii="Times New Roman" w:eastAsia="標楷體" w:hAnsi="Times New Roman" w:cs="Times New Roman" w:hint="eastAsia"/>
        </w:rPr>
        <w:t>門科目免修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（請填寫申請數量）</w:t>
      </w:r>
    </w:p>
    <w:tbl>
      <w:tblPr>
        <w:tblW w:w="15451" w:type="dxa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1559"/>
        <w:gridCol w:w="2551"/>
        <w:gridCol w:w="2552"/>
        <w:gridCol w:w="2833"/>
        <w:gridCol w:w="1795"/>
        <w:gridCol w:w="1795"/>
        <w:gridCol w:w="1796"/>
      </w:tblGrid>
      <w:tr w:rsidR="000145AE" w:rsidRPr="004F0264" w:rsidTr="008C021F">
        <w:trPr>
          <w:cantSplit/>
          <w:trHeight w:val="419"/>
        </w:trPr>
        <w:tc>
          <w:tcPr>
            <w:tcW w:w="212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0145AE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 w:rsidRPr="004968B5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勾選</w:t>
            </w:r>
          </w:p>
          <w:p w:rsidR="000145AE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欲申請免修之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A-1</w:t>
            </w:r>
          </w:p>
        </w:tc>
        <w:tc>
          <w:tcPr>
            <w:tcW w:w="255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曾修過之相關課程</w:t>
            </w:r>
          </w:p>
          <w:p w:rsidR="000145AE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89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學分組合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A-2</w:t>
            </w:r>
          </w:p>
        </w:tc>
        <w:tc>
          <w:tcPr>
            <w:tcW w:w="538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895">
              <w:rPr>
                <w:rFonts w:ascii="Times New Roman" w:eastAsia="標楷體" w:hAnsi="Times New Roman" w:cs="Times New Roman"/>
                <w:szCs w:val="24"/>
              </w:rPr>
              <w:t>加選取代之科目</w:t>
            </w:r>
          </w:p>
        </w:tc>
        <w:tc>
          <w:tcPr>
            <w:tcW w:w="5386" w:type="dxa"/>
            <w:gridSpan w:val="3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145AE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895">
              <w:rPr>
                <w:rFonts w:ascii="Times New Roman" w:eastAsia="標楷體" w:hAnsi="Times New Roman" w:cs="Times New Roman"/>
                <w:szCs w:val="24"/>
              </w:rPr>
              <w:t>審查結果</w:t>
            </w:r>
          </w:p>
          <w:p w:rsidR="00E16973" w:rsidRPr="00E16973" w:rsidRDefault="006025B8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E16973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由系主任指派本系資訊專長</w:t>
            </w:r>
            <w:r w:rsidRPr="00E16973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教師審核</w:t>
            </w:r>
            <w:r w:rsidRPr="00E16973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)</w:t>
            </w:r>
          </w:p>
        </w:tc>
      </w:tr>
      <w:tr w:rsidR="000145AE" w:rsidRPr="004F0264" w:rsidTr="008C021F">
        <w:trPr>
          <w:cantSplit/>
          <w:trHeight w:val="488"/>
        </w:trPr>
        <w:tc>
          <w:tcPr>
            <w:tcW w:w="2129" w:type="dxa"/>
            <w:gridSpan w:val="2"/>
            <w:vMerge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45AE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413D">
              <w:rPr>
                <w:rFonts w:ascii="Times New Roman" w:eastAsia="標楷體" w:hAnsi="Times New Roman" w:cs="Times New Roman"/>
                <w:szCs w:val="24"/>
              </w:rPr>
              <w:t>會計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類</w:t>
            </w:r>
          </w:p>
          <w:p w:rsidR="000145AE" w:rsidRPr="00C6413D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B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145AE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413D">
              <w:rPr>
                <w:rFonts w:ascii="Times New Roman" w:eastAsia="標楷體" w:hAnsi="Times New Roman" w:cs="Times New Roman"/>
                <w:szCs w:val="24"/>
              </w:rPr>
              <w:t>資訊類</w:t>
            </w:r>
          </w:p>
          <w:p w:rsidR="000145AE" w:rsidRPr="00C6413D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通過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AE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改選指定科目</w:t>
            </w:r>
          </w:p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後通過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不通過</w:t>
            </w:r>
          </w:p>
        </w:tc>
      </w:tr>
      <w:tr w:rsidR="000145AE" w:rsidRPr="004F0264" w:rsidTr="005814D9">
        <w:trPr>
          <w:cantSplit/>
          <w:trHeight w:val="1040"/>
        </w:trPr>
        <w:tc>
          <w:tcPr>
            <w:tcW w:w="570" w:type="dxa"/>
            <w:tcBorders>
              <w:top w:val="single" w:sz="4" w:space="0" w:color="auto"/>
              <w:left w:val="single" w:sz="24" w:space="0" w:color="auto"/>
            </w:tcBorders>
          </w:tcPr>
          <w:p w:rsidR="000145AE" w:rsidRPr="00531895" w:rsidRDefault="000145AE" w:rsidP="005814D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145AE" w:rsidRPr="00531895" w:rsidRDefault="000145AE" w:rsidP="005814D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895">
              <w:rPr>
                <w:rFonts w:ascii="Times New Roman" w:eastAsia="標楷體" w:hAnsi="Times New Roman" w:cs="Times New Roman"/>
                <w:szCs w:val="24"/>
              </w:rPr>
              <w:t>中級會計學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5AE" w:rsidRPr="000145AE" w:rsidRDefault="000145AE" w:rsidP="005814D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中級會計學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一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)3-0-3</w:t>
            </w:r>
          </w:p>
          <w:p w:rsidR="000145AE" w:rsidRPr="000145AE" w:rsidRDefault="000145AE" w:rsidP="005814D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中級會計學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二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)3-0-3</w:t>
            </w:r>
          </w:p>
          <w:p w:rsidR="000145AE" w:rsidRPr="000145AE" w:rsidRDefault="000145AE" w:rsidP="005814D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中級會計學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三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)3-0-3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AE" w:rsidRPr="00531895" w:rsidRDefault="000145AE" w:rsidP="005814D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D4F1A">
              <w:rPr>
                <w:rFonts w:ascii="標楷體" w:eastAsia="標楷體" w:hAnsi="標楷體" w:cs="Times New Roman" w:hint="eastAsia"/>
                <w:color w:val="0000FF"/>
                <w:szCs w:val="24"/>
              </w:rPr>
              <w:t>■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財務會計理論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16973" w:rsidRPr="00531895" w:rsidRDefault="00E16973" w:rsidP="00E1697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0145AE" w:rsidRPr="00531895" w:rsidRDefault="000145AE" w:rsidP="008C021F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0145AE" w:rsidRPr="00531895" w:rsidRDefault="003014C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會計系</w:t>
            </w:r>
            <w:r w:rsidR="000145AE" w:rsidRPr="000145AE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教師簽章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45AE" w:rsidRPr="00531895" w:rsidRDefault="000145AE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C7978" w:rsidRPr="004F0264" w:rsidTr="005814D9">
        <w:trPr>
          <w:cantSplit/>
          <w:trHeight w:val="1040"/>
        </w:trPr>
        <w:tc>
          <w:tcPr>
            <w:tcW w:w="570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</w:tcPr>
          <w:p w:rsidR="006C7978" w:rsidRPr="00531895" w:rsidRDefault="006C7978" w:rsidP="005814D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7978" w:rsidRPr="00531895" w:rsidRDefault="006C7978" w:rsidP="005814D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895">
              <w:rPr>
                <w:rFonts w:ascii="Times New Roman" w:eastAsia="標楷體" w:hAnsi="Times New Roman" w:cs="Times New Roman"/>
                <w:szCs w:val="24"/>
              </w:rPr>
              <w:t>管理會計專題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7978" w:rsidRPr="000145AE" w:rsidRDefault="006C7978" w:rsidP="005814D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78" w:rsidRPr="00531895" w:rsidRDefault="006C7978" w:rsidP="005814D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高等管理會計學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6C7978" w:rsidRDefault="006C7978" w:rsidP="0088047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014C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資管碩一</w:t>
            </w:r>
            <w:r w:rsidRPr="003014C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/</w:t>
            </w:r>
            <w:r w:rsidRPr="003014C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資訊科學基礎</w:t>
            </w:r>
            <w:r w:rsidRPr="003014C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/3-0-3</w:t>
            </w:r>
          </w:p>
          <w:p w:rsidR="006C7978" w:rsidRDefault="006C7978" w:rsidP="0088047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014C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資管碩一</w:t>
            </w:r>
            <w:r w:rsidRPr="003014C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巨量資料分析</w:t>
            </w:r>
            <w:r w:rsidRPr="003014C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/3-0-3</w:t>
            </w:r>
          </w:p>
          <w:p w:rsidR="006C7978" w:rsidRPr="00531895" w:rsidRDefault="006C7978" w:rsidP="0088047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014C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資管碩一</w:t>
            </w:r>
            <w:r w:rsidRPr="003014C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/</w:t>
            </w:r>
            <w:r w:rsidRPr="006C797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互動設計與思考</w:t>
            </w:r>
            <w:r w:rsidRPr="003014C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/3-0-3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6C7978" w:rsidRPr="00531895" w:rsidRDefault="006C7978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978" w:rsidRPr="00531895" w:rsidRDefault="006C7978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7978" w:rsidRPr="00531895" w:rsidRDefault="006C7978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C7978" w:rsidRPr="004F0264" w:rsidTr="005814D9">
        <w:trPr>
          <w:cantSplit/>
          <w:trHeight w:val="1040"/>
        </w:trPr>
        <w:tc>
          <w:tcPr>
            <w:tcW w:w="57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C7978" w:rsidRPr="00531895" w:rsidRDefault="006C7978" w:rsidP="005814D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</w:tcPr>
          <w:p w:rsidR="006C7978" w:rsidRPr="00531895" w:rsidRDefault="006C7978" w:rsidP="005814D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審計實務研討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C7978" w:rsidRPr="000145AE" w:rsidRDefault="006C7978" w:rsidP="005814D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審計學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一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)3-0-3</w:t>
            </w:r>
          </w:p>
          <w:p w:rsidR="006C7978" w:rsidRPr="000145AE" w:rsidRDefault="006C7978" w:rsidP="005814D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審計學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二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)3-0-3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:rsidR="006C7978" w:rsidRPr="00531895" w:rsidRDefault="006C7978" w:rsidP="005814D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高等審計學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C7978" w:rsidRPr="00531895" w:rsidRDefault="006C7978" w:rsidP="003014C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6C7978" w:rsidRPr="00531895" w:rsidRDefault="006C7978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會計系</w:t>
            </w:r>
            <w:r w:rsidRPr="000145AE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教師簽章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978" w:rsidRPr="00531895" w:rsidRDefault="006C7978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7978" w:rsidRPr="00531895" w:rsidRDefault="006C7978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45AE" w:rsidRPr="004F0264" w:rsidTr="008C021F">
        <w:trPr>
          <w:cantSplit/>
          <w:trHeight w:val="709"/>
        </w:trPr>
        <w:tc>
          <w:tcPr>
            <w:tcW w:w="15451" w:type="dxa"/>
            <w:gridSpan w:val="8"/>
            <w:tcBorders>
              <w:top w:val="single" w:sz="4" w:space="0" w:color="auto"/>
            </w:tcBorders>
            <w:vAlign w:val="center"/>
          </w:tcPr>
          <w:p w:rsidR="000145AE" w:rsidRPr="00F0303A" w:rsidRDefault="000145AE" w:rsidP="008C02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碩士班委員召集人：                           (簽章)     日期：     年      月      日</w:t>
            </w:r>
          </w:p>
        </w:tc>
      </w:tr>
    </w:tbl>
    <w:p w:rsidR="004B590C" w:rsidRDefault="004B590C" w:rsidP="004968B5">
      <w:pPr>
        <w:widowControl/>
        <w:rPr>
          <w:rFonts w:ascii="Times New Roman" w:eastAsia="標楷體" w:hAnsi="Times New Roman" w:cs="Times New Roman"/>
        </w:rPr>
      </w:pPr>
    </w:p>
    <w:p w:rsidR="00E16973" w:rsidRPr="000145AE" w:rsidRDefault="0038082A" w:rsidP="004968B5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審核結果</w:t>
      </w:r>
      <w:r w:rsidR="00E16973">
        <w:rPr>
          <w:rFonts w:ascii="Times New Roman" w:eastAsia="標楷體" w:hAnsi="Times New Roman" w:cs="Times New Roman" w:hint="eastAsia"/>
        </w:rPr>
        <w:t>說明：申請人不須修習中級會計學和審計實務研討，改修財務會計理論</w:t>
      </w:r>
      <w:r w:rsidR="00E977C4">
        <w:rPr>
          <w:rFonts w:ascii="Times New Roman" w:eastAsia="標楷體" w:hAnsi="Times New Roman" w:cs="Times New Roman" w:hint="eastAsia"/>
        </w:rPr>
        <w:t>和資管</w:t>
      </w:r>
      <w:r>
        <w:rPr>
          <w:rFonts w:ascii="Times New Roman" w:eastAsia="標楷體" w:hAnsi="Times New Roman" w:cs="Times New Roman" w:hint="eastAsia"/>
        </w:rPr>
        <w:t>系所列出的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門課程中其中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門</w:t>
      </w:r>
      <w:r w:rsidR="00E977C4">
        <w:rPr>
          <w:rFonts w:ascii="Times New Roman" w:eastAsia="標楷體" w:hAnsi="Times New Roman" w:cs="Times New Roman" w:hint="eastAsia"/>
        </w:rPr>
        <w:t>。申請人須修習管理會計專題。</w:t>
      </w:r>
    </w:p>
    <w:p w:rsidR="004B590C" w:rsidRDefault="004B590C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4B590C" w:rsidRPr="001F485A" w:rsidRDefault="004B590C" w:rsidP="004B590C">
      <w:pPr>
        <w:spacing w:line="36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FC93B6" wp14:editId="23BB9652">
                <wp:simplePos x="0" y="0"/>
                <wp:positionH relativeFrom="column">
                  <wp:posOffset>-17585</wp:posOffset>
                </wp:positionH>
                <wp:positionV relativeFrom="paragraph">
                  <wp:posOffset>35169</wp:posOffset>
                </wp:positionV>
                <wp:extent cx="867508" cy="337185"/>
                <wp:effectExtent l="0" t="0" r="27940" b="2476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508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90C" w:rsidRPr="0023650C" w:rsidRDefault="004B590C" w:rsidP="004B590C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3650C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3-2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C93B6" id="文字方塊 4" o:spid="_x0000_s1028" type="#_x0000_t202" style="position:absolute;left:0;text-align:left;margin-left:-1.4pt;margin-top:2.75pt;width:68.3pt;height:2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" fillcolor="white [3201]" strokeweight=".5pt">
                <v:textbox>
                  <w:txbxContent>
                    <w:p w:rsidR="004B590C" w:rsidRPr="0023650C" w:rsidRDefault="004B590C" w:rsidP="004B590C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23650C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3-2</w:t>
                      </w:r>
                    </w:p>
                  </w:txbxContent>
                </v:textbox>
              </v:shape>
            </w:pict>
          </mc:Fallback>
        </mc:AlternateContent>
      </w:r>
      <w:r w:rsidRPr="001F485A">
        <w:rPr>
          <w:rFonts w:ascii="Times New Roman" w:eastAsia="標楷體" w:hAnsi="Times New Roman" w:cs="Times New Roman"/>
          <w:sz w:val="28"/>
          <w:szCs w:val="28"/>
        </w:rPr>
        <w:t>國立雲林科技大學會計系碩士班</w:t>
      </w:r>
    </w:p>
    <w:p w:rsidR="004B590C" w:rsidRPr="00F0303A" w:rsidRDefault="004B590C" w:rsidP="004B590C">
      <w:pPr>
        <w:spacing w:line="360" w:lineRule="exact"/>
        <w:jc w:val="center"/>
        <w:rPr>
          <w:rFonts w:ascii="Times New Roman" w:eastAsia="標楷體" w:hAnsi="Times New Roman" w:cs="Times New Roman"/>
          <w:sz w:val="28"/>
        </w:rPr>
      </w:pPr>
      <w:r w:rsidRPr="00F0303A">
        <w:rPr>
          <w:rFonts w:ascii="Times New Roman" w:eastAsia="標楷體" w:hAnsi="Times New Roman" w:cs="Times New Roman"/>
          <w:sz w:val="28"/>
        </w:rPr>
        <w:t>會計資訊組核心選修免修申請表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填寫範例</w:t>
      </w:r>
      <w:r>
        <w:rPr>
          <w:rFonts w:ascii="Times New Roman" w:eastAsia="標楷體" w:hAnsi="Times New Roman" w:cs="Times New Roman" w:hint="eastAsia"/>
          <w:sz w:val="28"/>
        </w:rPr>
        <w:t>2)</w:t>
      </w:r>
    </w:p>
    <w:p w:rsidR="004B590C" w:rsidRPr="00F0303A" w:rsidRDefault="004B590C" w:rsidP="004B590C">
      <w:pPr>
        <w:rPr>
          <w:rFonts w:ascii="Times New Roman" w:eastAsia="標楷體" w:hAnsi="Times New Roman" w:cs="Times New Roman"/>
          <w:szCs w:val="24"/>
        </w:rPr>
      </w:pPr>
      <w:r w:rsidRPr="00F0303A">
        <w:rPr>
          <w:rFonts w:ascii="Times New Roman" w:eastAsia="標楷體" w:hAnsi="Times New Roman" w:cs="Times New Roman" w:hint="eastAsia"/>
          <w:szCs w:val="24"/>
        </w:rPr>
        <w:t>申請日期：</w:t>
      </w:r>
    </w:p>
    <w:p w:rsidR="004B590C" w:rsidRPr="00F0303A" w:rsidRDefault="004B590C" w:rsidP="004B590C">
      <w:pPr>
        <w:rPr>
          <w:rFonts w:ascii="Times New Roman" w:eastAsia="標楷體" w:hAnsi="Times New Roman" w:cs="Times New Roman"/>
          <w:szCs w:val="24"/>
        </w:rPr>
      </w:pPr>
      <w:r w:rsidRPr="00F0303A">
        <w:rPr>
          <w:rFonts w:ascii="Times New Roman" w:eastAsia="標楷體" w:hAnsi="Times New Roman" w:cs="Times New Roman" w:hint="eastAsia"/>
          <w:szCs w:val="24"/>
        </w:rPr>
        <w:t>申請人：</w:t>
      </w:r>
      <w:r>
        <w:rPr>
          <w:rFonts w:ascii="Times New Roman" w:eastAsia="標楷體" w:hAnsi="Times New Roman" w:cs="Times New Roman" w:hint="eastAsia"/>
          <w:szCs w:val="24"/>
        </w:rPr>
        <w:t>_____</w:t>
      </w:r>
      <w:r>
        <w:rPr>
          <w:rFonts w:ascii="Times New Roman" w:eastAsia="標楷體" w:hAnsi="Times New Roman" w:cs="Times New Roman" w:hint="eastAsia"/>
          <w:szCs w:val="24"/>
        </w:rPr>
        <w:t>林小華</w:t>
      </w:r>
      <w:r w:rsidRPr="00F0303A">
        <w:rPr>
          <w:rFonts w:ascii="Times New Roman" w:eastAsia="標楷體" w:hAnsi="Times New Roman" w:cs="Times New Roman" w:hint="eastAsia"/>
          <w:szCs w:val="24"/>
        </w:rPr>
        <w:t xml:space="preserve">_________ </w:t>
      </w:r>
      <w:r w:rsidRPr="00F0303A">
        <w:rPr>
          <w:rFonts w:ascii="Times New Roman" w:eastAsia="標楷體" w:hAnsi="Times New Roman" w:cs="Times New Roman" w:hint="eastAsia"/>
          <w:szCs w:val="24"/>
        </w:rPr>
        <w:t>（親筆簽名）</w:t>
      </w:r>
    </w:p>
    <w:p w:rsidR="004B590C" w:rsidRPr="00F0303A" w:rsidRDefault="004B590C" w:rsidP="004B590C">
      <w:pPr>
        <w:rPr>
          <w:rFonts w:ascii="Times New Roman" w:eastAsia="標楷體" w:hAnsi="Times New Roman" w:cs="Times New Roman"/>
          <w:szCs w:val="24"/>
        </w:rPr>
      </w:pPr>
      <w:r w:rsidRPr="00F0303A">
        <w:rPr>
          <w:rFonts w:ascii="Times New Roman" w:eastAsia="標楷體" w:hAnsi="Times New Roman" w:cs="Times New Roman" w:hint="eastAsia"/>
          <w:szCs w:val="24"/>
        </w:rPr>
        <w:t>學號：</w:t>
      </w:r>
    </w:p>
    <w:p w:rsidR="004B590C" w:rsidRPr="004B590C" w:rsidRDefault="004B590C" w:rsidP="004B590C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一共申請</w:t>
      </w:r>
      <w:r>
        <w:rPr>
          <w:rFonts w:ascii="Times New Roman" w:eastAsia="標楷體" w:hAnsi="Times New Roman" w:cs="Times New Roman" w:hint="eastAsia"/>
        </w:rPr>
        <w:t xml:space="preserve">________2________ </w:t>
      </w:r>
      <w:r>
        <w:rPr>
          <w:rFonts w:ascii="Times New Roman" w:eastAsia="標楷體" w:hAnsi="Times New Roman" w:cs="Times New Roman" w:hint="eastAsia"/>
        </w:rPr>
        <w:t>門科目免修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（請填寫申請數量）</w:t>
      </w:r>
    </w:p>
    <w:tbl>
      <w:tblPr>
        <w:tblW w:w="15451" w:type="dxa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1559"/>
        <w:gridCol w:w="2551"/>
        <w:gridCol w:w="2552"/>
        <w:gridCol w:w="2833"/>
        <w:gridCol w:w="1795"/>
        <w:gridCol w:w="1795"/>
        <w:gridCol w:w="1796"/>
      </w:tblGrid>
      <w:tr w:rsidR="009D4F1A" w:rsidRPr="004F0264" w:rsidTr="008C021F">
        <w:trPr>
          <w:cantSplit/>
          <w:trHeight w:val="419"/>
        </w:trPr>
        <w:tc>
          <w:tcPr>
            <w:tcW w:w="212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9D4F1A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 w:rsidRPr="004968B5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勾選</w:t>
            </w:r>
          </w:p>
          <w:p w:rsidR="009D4F1A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欲申請免修之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A-1</w:t>
            </w:r>
          </w:p>
        </w:tc>
        <w:tc>
          <w:tcPr>
            <w:tcW w:w="255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曾修過之相關課程</w:t>
            </w:r>
          </w:p>
          <w:p w:rsidR="009D4F1A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89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學分組合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A-2</w:t>
            </w:r>
          </w:p>
        </w:tc>
        <w:tc>
          <w:tcPr>
            <w:tcW w:w="538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895">
              <w:rPr>
                <w:rFonts w:ascii="Times New Roman" w:eastAsia="標楷體" w:hAnsi="Times New Roman" w:cs="Times New Roman"/>
                <w:szCs w:val="24"/>
              </w:rPr>
              <w:t>加選取代之科目</w:t>
            </w:r>
          </w:p>
        </w:tc>
        <w:tc>
          <w:tcPr>
            <w:tcW w:w="5386" w:type="dxa"/>
            <w:gridSpan w:val="3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9D4F1A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895">
              <w:rPr>
                <w:rFonts w:ascii="Times New Roman" w:eastAsia="標楷體" w:hAnsi="Times New Roman" w:cs="Times New Roman"/>
                <w:szCs w:val="24"/>
              </w:rPr>
              <w:t>審查結果</w:t>
            </w:r>
          </w:p>
          <w:p w:rsidR="00E16973" w:rsidRPr="00531895" w:rsidRDefault="006025B8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973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由系主任指派本系資訊專長</w:t>
            </w:r>
            <w:r w:rsidRPr="00E16973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教師審核</w:t>
            </w:r>
            <w:r w:rsidRPr="00E16973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)</w:t>
            </w:r>
          </w:p>
        </w:tc>
      </w:tr>
      <w:tr w:rsidR="009D4F1A" w:rsidRPr="004F0264" w:rsidTr="008C021F">
        <w:trPr>
          <w:cantSplit/>
          <w:trHeight w:val="488"/>
        </w:trPr>
        <w:tc>
          <w:tcPr>
            <w:tcW w:w="2129" w:type="dxa"/>
            <w:gridSpan w:val="2"/>
            <w:vMerge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4F1A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413D">
              <w:rPr>
                <w:rFonts w:ascii="Times New Roman" w:eastAsia="標楷體" w:hAnsi="Times New Roman" w:cs="Times New Roman"/>
                <w:szCs w:val="24"/>
              </w:rPr>
              <w:t>會計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類</w:t>
            </w:r>
          </w:p>
          <w:p w:rsidR="009D4F1A" w:rsidRPr="00C6413D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B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D4F1A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413D">
              <w:rPr>
                <w:rFonts w:ascii="Times New Roman" w:eastAsia="標楷體" w:hAnsi="Times New Roman" w:cs="Times New Roman"/>
                <w:szCs w:val="24"/>
              </w:rPr>
              <w:t>資訊類</w:t>
            </w:r>
          </w:p>
          <w:p w:rsidR="009D4F1A" w:rsidRPr="00C6413D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通過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1A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改選指定科目</w:t>
            </w:r>
          </w:p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後通過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不通過</w:t>
            </w:r>
          </w:p>
        </w:tc>
      </w:tr>
      <w:tr w:rsidR="009D4F1A" w:rsidRPr="004F0264" w:rsidTr="00322E8F">
        <w:trPr>
          <w:cantSplit/>
          <w:trHeight w:val="1040"/>
        </w:trPr>
        <w:tc>
          <w:tcPr>
            <w:tcW w:w="570" w:type="dxa"/>
            <w:tcBorders>
              <w:top w:val="single" w:sz="4" w:space="0" w:color="auto"/>
              <w:left w:val="single" w:sz="24" w:space="0" w:color="auto"/>
            </w:tcBorders>
          </w:tcPr>
          <w:p w:rsidR="009D4F1A" w:rsidRPr="00531895" w:rsidRDefault="009D4F1A" w:rsidP="00322E8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D4F1A" w:rsidRPr="00531895" w:rsidRDefault="009D4F1A" w:rsidP="00322E8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895">
              <w:rPr>
                <w:rFonts w:ascii="Times New Roman" w:eastAsia="標楷體" w:hAnsi="Times New Roman" w:cs="Times New Roman"/>
                <w:szCs w:val="24"/>
              </w:rPr>
              <w:t>中級會計學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F1A" w:rsidRPr="000145AE" w:rsidRDefault="009D4F1A" w:rsidP="00322E8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1A" w:rsidRPr="00531895" w:rsidRDefault="009D4F1A" w:rsidP="00322E8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31895">
              <w:rPr>
                <w:rFonts w:ascii="Times New Roman" w:eastAsia="標楷體" w:hAnsi="Times New Roman" w:cs="Times New Roman"/>
                <w:szCs w:val="24"/>
              </w:rPr>
              <w:t>財務會計理論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4F1A" w:rsidRPr="004F0264" w:rsidTr="00322E8F">
        <w:trPr>
          <w:cantSplit/>
          <w:trHeight w:val="1040"/>
        </w:trPr>
        <w:tc>
          <w:tcPr>
            <w:tcW w:w="570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</w:tcPr>
          <w:p w:rsidR="009D4F1A" w:rsidRPr="00531895" w:rsidRDefault="009D4F1A" w:rsidP="00322E8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4F1A" w:rsidRPr="00531895" w:rsidRDefault="009D4F1A" w:rsidP="00322E8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895">
              <w:rPr>
                <w:rFonts w:ascii="Times New Roman" w:eastAsia="標楷體" w:hAnsi="Times New Roman" w:cs="Times New Roman"/>
                <w:szCs w:val="24"/>
              </w:rPr>
              <w:t>管理會計專題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4F1A" w:rsidRPr="000145AE" w:rsidRDefault="009D4F1A" w:rsidP="00322E8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稅務法規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3-0-3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1A" w:rsidRPr="00531895" w:rsidRDefault="00E16973" w:rsidP="00322E8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▓</w:t>
            </w:r>
            <w:r w:rsidR="009D4F1A" w:rsidRPr="00531895">
              <w:rPr>
                <w:rFonts w:ascii="Times New Roman" w:eastAsia="標楷體" w:hAnsi="Times New Roman" w:cs="Times New Roman"/>
                <w:szCs w:val="24"/>
              </w:rPr>
              <w:t>高等管理會計學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D4F1A" w:rsidRPr="00531895" w:rsidRDefault="009D4F1A" w:rsidP="008C021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5AE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教師簽章</w:t>
            </w:r>
          </w:p>
        </w:tc>
      </w:tr>
      <w:tr w:rsidR="009D4F1A" w:rsidRPr="004F0264" w:rsidTr="00322E8F">
        <w:trPr>
          <w:cantSplit/>
          <w:trHeight w:val="1040"/>
        </w:trPr>
        <w:tc>
          <w:tcPr>
            <w:tcW w:w="57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D4F1A" w:rsidRPr="00531895" w:rsidRDefault="009D4F1A" w:rsidP="00322E8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</w:tcPr>
          <w:p w:rsidR="009D4F1A" w:rsidRPr="00531895" w:rsidRDefault="009D4F1A" w:rsidP="00322E8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審計實務研討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D4F1A" w:rsidRPr="000145AE" w:rsidRDefault="009D4F1A" w:rsidP="00322E8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審計學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一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)3-0-3</w:t>
            </w:r>
          </w:p>
          <w:p w:rsidR="009D4F1A" w:rsidRPr="000145AE" w:rsidRDefault="009D4F1A" w:rsidP="00322E8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審計學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二</w:t>
            </w:r>
            <w:r w:rsidRPr="000145A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)3-0-3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:rsidR="009D4F1A" w:rsidRPr="00531895" w:rsidRDefault="006C7978" w:rsidP="00322E8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9D4F1A" w:rsidRPr="00531895">
              <w:rPr>
                <w:rFonts w:ascii="Times New Roman" w:eastAsia="標楷體" w:hAnsi="Times New Roman" w:cs="Times New Roman"/>
                <w:szCs w:val="24"/>
              </w:rPr>
              <w:t>高等審計學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D4F1A" w:rsidRDefault="000F0FAD" w:rsidP="008C021F">
            <w:pPr>
              <w:spacing w:line="360" w:lineRule="exact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014C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資管碩一</w:t>
            </w:r>
            <w:r w:rsidRPr="003014C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/</w:t>
            </w:r>
            <w:r w:rsidRPr="000F0FAD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商業智慧專題研討</w:t>
            </w:r>
            <w:r w:rsidRPr="000F0FAD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/3-0-3</w:t>
            </w:r>
          </w:p>
          <w:p w:rsidR="0038082A" w:rsidRDefault="0038082A" w:rsidP="008C021F">
            <w:pPr>
              <w:spacing w:line="360" w:lineRule="exact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38082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財金碩一</w:t>
            </w:r>
            <w:r w:rsidRPr="0038082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/</w:t>
            </w:r>
            <w:r w:rsidRPr="0038082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人工智慧在財務上應用（一）</w:t>
            </w:r>
            <w:r w:rsidRPr="0038082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/3-0-3</w:t>
            </w:r>
          </w:p>
          <w:p w:rsidR="0038082A" w:rsidRPr="00531895" w:rsidRDefault="0038082A" w:rsidP="008C021F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8082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企管碩企管組二</w:t>
            </w:r>
            <w:r w:rsidRPr="0038082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/</w:t>
            </w:r>
            <w:r w:rsidRPr="0038082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國際談判與衝突管理</w:t>
            </w:r>
            <w:r w:rsidRPr="0038082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/3-0-3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38082A" w:rsidRDefault="0038082A" w:rsidP="006025B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審核意見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不同意以</w:t>
            </w:r>
            <w:r w:rsidRPr="0038082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際談判與衝突管理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作為取代科目，其餘同意。</w:t>
            </w:r>
          </w:p>
          <w:p w:rsidR="009D4F1A" w:rsidRPr="00531895" w:rsidRDefault="0040312D" w:rsidP="006025B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145AE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教師簽章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F1A" w:rsidRPr="0040312D" w:rsidRDefault="009D4F1A" w:rsidP="004031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4F1A" w:rsidRPr="00531895" w:rsidRDefault="009D4F1A" w:rsidP="008C02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4F1A" w:rsidRPr="004F0264" w:rsidTr="008C021F">
        <w:trPr>
          <w:cantSplit/>
          <w:trHeight w:val="709"/>
        </w:trPr>
        <w:tc>
          <w:tcPr>
            <w:tcW w:w="15451" w:type="dxa"/>
            <w:gridSpan w:val="8"/>
            <w:tcBorders>
              <w:top w:val="single" w:sz="4" w:space="0" w:color="auto"/>
            </w:tcBorders>
            <w:vAlign w:val="center"/>
          </w:tcPr>
          <w:p w:rsidR="009D4F1A" w:rsidRPr="00F0303A" w:rsidRDefault="009D4F1A" w:rsidP="008C02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碩士班委員召集人：                           (簽章)     日期：     年      月      日</w:t>
            </w:r>
          </w:p>
        </w:tc>
      </w:tr>
    </w:tbl>
    <w:p w:rsidR="004968B5" w:rsidRDefault="004968B5" w:rsidP="004968B5">
      <w:pPr>
        <w:widowControl/>
        <w:rPr>
          <w:rFonts w:ascii="Times New Roman" w:eastAsia="標楷體" w:hAnsi="Times New Roman" w:cs="Times New Roman"/>
        </w:rPr>
      </w:pPr>
    </w:p>
    <w:p w:rsidR="0038082A" w:rsidRDefault="0038082A" w:rsidP="0038082A">
      <w:pPr>
        <w:widowControl/>
        <w:rPr>
          <w:rFonts w:ascii="Times New Roman" w:eastAsia="標楷體" w:hAnsi="Times New Roman" w:cs="Times New Roman"/>
        </w:rPr>
      </w:pPr>
      <w:r w:rsidRPr="0038082A">
        <w:rPr>
          <w:rFonts w:ascii="Times New Roman" w:eastAsia="標楷體" w:hAnsi="Times New Roman" w:cs="Times New Roman" w:hint="eastAsia"/>
        </w:rPr>
        <w:t>審核結果說明：</w:t>
      </w:r>
    </w:p>
    <w:p w:rsidR="0038082A" w:rsidRDefault="0038082A" w:rsidP="0038082A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申請人須修習中級會計學、管理會計專題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因為申請審核不通過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。</w:t>
      </w:r>
    </w:p>
    <w:p w:rsidR="0040312D" w:rsidRPr="0038082A" w:rsidRDefault="0038082A" w:rsidP="0038082A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申請人不須修習</w:t>
      </w:r>
      <w:r w:rsidR="0040312D" w:rsidRPr="0038082A">
        <w:rPr>
          <w:rFonts w:ascii="Times New Roman" w:eastAsia="標楷體" w:hAnsi="Times New Roman" w:cs="Times New Roman" w:hint="eastAsia"/>
        </w:rPr>
        <w:t>「</w:t>
      </w:r>
      <w:r w:rsidR="0040312D" w:rsidRPr="0038082A">
        <w:rPr>
          <w:rFonts w:ascii="Times New Roman" w:eastAsia="標楷體" w:hAnsi="Times New Roman" w:cs="Times New Roman" w:hint="eastAsia"/>
          <w:szCs w:val="24"/>
        </w:rPr>
        <w:t>審計實務研討</w:t>
      </w:r>
      <w:r>
        <w:rPr>
          <w:rFonts w:ascii="Times New Roman" w:eastAsia="標楷體" w:hAnsi="Times New Roman" w:cs="Times New Roman" w:hint="eastAsia"/>
        </w:rPr>
        <w:t>」</w:t>
      </w:r>
      <w:r w:rsidR="0040312D" w:rsidRPr="0038082A">
        <w:rPr>
          <w:rFonts w:ascii="Times New Roman" w:eastAsia="標楷體" w:hAnsi="Times New Roman" w:cs="Times New Roman" w:hint="eastAsia"/>
        </w:rPr>
        <w:t>，於畢業修畢「</w:t>
      </w:r>
      <w:r w:rsidRPr="0038082A">
        <w:rPr>
          <w:rFonts w:ascii="Times New Roman" w:eastAsia="標楷體" w:hAnsi="Times New Roman" w:cs="Times New Roman" w:hint="eastAsia"/>
        </w:rPr>
        <w:t>業智慧專題研討</w:t>
      </w:r>
      <w:r w:rsidR="0040312D" w:rsidRPr="0038082A">
        <w:rPr>
          <w:rFonts w:ascii="Times New Roman" w:eastAsia="標楷體" w:hAnsi="Times New Roman" w:cs="Times New Roman" w:hint="eastAsia"/>
        </w:rPr>
        <w:t>」和「</w:t>
      </w:r>
      <w:r w:rsidRPr="0038082A">
        <w:rPr>
          <w:rFonts w:ascii="Times New Roman" w:eastAsia="標楷體" w:hAnsi="Times New Roman" w:cs="Times New Roman" w:hint="eastAsia"/>
        </w:rPr>
        <w:t>人工智慧在財務上應用（一）</w:t>
      </w:r>
      <w:r w:rsidR="0040312D" w:rsidRPr="0038082A">
        <w:rPr>
          <w:rFonts w:ascii="Times New Roman" w:eastAsia="標楷體" w:hAnsi="Times New Roman" w:cs="Times New Roman" w:hint="eastAsia"/>
        </w:rPr>
        <w:t>」擇一。</w:t>
      </w:r>
    </w:p>
    <w:sectPr w:rsidR="0040312D" w:rsidRPr="0038082A" w:rsidSect="00F0303A">
      <w:pgSz w:w="16838" w:h="11906" w:orient="landscape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F77" w:rsidRDefault="00113F77" w:rsidP="00306D34">
      <w:r>
        <w:separator/>
      </w:r>
    </w:p>
  </w:endnote>
  <w:endnote w:type="continuationSeparator" w:id="0">
    <w:p w:rsidR="00113F77" w:rsidRDefault="00113F77" w:rsidP="0030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F77" w:rsidRDefault="00113F77" w:rsidP="00306D34">
      <w:r>
        <w:separator/>
      </w:r>
    </w:p>
  </w:footnote>
  <w:footnote w:type="continuationSeparator" w:id="0">
    <w:p w:rsidR="00113F77" w:rsidRDefault="00113F77" w:rsidP="00306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EB" w:rsidRDefault="00135806" w:rsidP="00B67AEB">
    <w:pPr>
      <w:pStyle w:val="a3"/>
      <w:jc w:val="right"/>
    </w:pPr>
    <w:r>
      <w:t>1090415</w:t>
    </w:r>
    <w:r w:rsidR="00322E8F">
      <w:rPr>
        <w:rFonts w:hint="eastAsia"/>
      </w:rPr>
      <w:t>系課程修正</w:t>
    </w:r>
    <w:r>
      <w:rPr>
        <w:rFonts w:hint="eastAsia"/>
      </w:rPr>
      <w:t>通過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DD3CB9"/>
    <w:multiLevelType w:val="hybridMultilevel"/>
    <w:tmpl w:val="B4768A6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1A3227"/>
    <w:multiLevelType w:val="hybridMultilevel"/>
    <w:tmpl w:val="65E22D52"/>
    <w:lvl w:ilvl="0" w:tplc="8F9236B4">
      <w:start w:val="1"/>
      <w:numFmt w:val="decimal"/>
      <w:lvlText w:val="%1"/>
      <w:lvlJc w:val="left"/>
      <w:pPr>
        <w:ind w:left="1924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404" w:hanging="480"/>
      </w:pPr>
    </w:lvl>
    <w:lvl w:ilvl="2" w:tplc="0409001B" w:tentative="1">
      <w:start w:val="1"/>
      <w:numFmt w:val="lowerRoman"/>
      <w:lvlText w:val="%3."/>
      <w:lvlJc w:val="right"/>
      <w:pPr>
        <w:ind w:left="2884" w:hanging="480"/>
      </w:pPr>
    </w:lvl>
    <w:lvl w:ilvl="3" w:tplc="0409000F" w:tentative="1">
      <w:start w:val="1"/>
      <w:numFmt w:val="decimal"/>
      <w:lvlText w:val="%4."/>
      <w:lvlJc w:val="left"/>
      <w:pPr>
        <w:ind w:left="3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4" w:hanging="480"/>
      </w:pPr>
    </w:lvl>
    <w:lvl w:ilvl="5" w:tplc="0409001B" w:tentative="1">
      <w:start w:val="1"/>
      <w:numFmt w:val="lowerRoman"/>
      <w:lvlText w:val="%6."/>
      <w:lvlJc w:val="right"/>
      <w:pPr>
        <w:ind w:left="4324" w:hanging="480"/>
      </w:pPr>
    </w:lvl>
    <w:lvl w:ilvl="6" w:tplc="0409000F" w:tentative="1">
      <w:start w:val="1"/>
      <w:numFmt w:val="decimal"/>
      <w:lvlText w:val="%7."/>
      <w:lvlJc w:val="left"/>
      <w:pPr>
        <w:ind w:left="4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4" w:hanging="480"/>
      </w:pPr>
    </w:lvl>
    <w:lvl w:ilvl="8" w:tplc="0409001B" w:tentative="1">
      <w:start w:val="1"/>
      <w:numFmt w:val="lowerRoman"/>
      <w:lvlText w:val="%9."/>
      <w:lvlJc w:val="right"/>
      <w:pPr>
        <w:ind w:left="5764" w:hanging="480"/>
      </w:pPr>
    </w:lvl>
  </w:abstractNum>
  <w:abstractNum w:abstractNumId="3" w15:restartNumberingAfterBreak="0">
    <w:nsid w:val="11E06F69"/>
    <w:multiLevelType w:val="hybridMultilevel"/>
    <w:tmpl w:val="78CA3E68"/>
    <w:lvl w:ilvl="0" w:tplc="A2B46D54">
      <w:start w:val="1"/>
      <w:numFmt w:val="taiwaneseCountingThousand"/>
      <w:lvlText w:val="%1"/>
      <w:lvlJc w:val="left"/>
      <w:pPr>
        <w:ind w:left="480" w:hanging="48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2E793A"/>
    <w:multiLevelType w:val="hybridMultilevel"/>
    <w:tmpl w:val="65E22D52"/>
    <w:lvl w:ilvl="0" w:tplc="8F9236B4">
      <w:start w:val="1"/>
      <w:numFmt w:val="decimal"/>
      <w:lvlText w:val="%1"/>
      <w:lvlJc w:val="left"/>
      <w:pPr>
        <w:ind w:left="1924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404" w:hanging="480"/>
      </w:pPr>
    </w:lvl>
    <w:lvl w:ilvl="2" w:tplc="0409001B" w:tentative="1">
      <w:start w:val="1"/>
      <w:numFmt w:val="lowerRoman"/>
      <w:lvlText w:val="%3."/>
      <w:lvlJc w:val="right"/>
      <w:pPr>
        <w:ind w:left="2884" w:hanging="480"/>
      </w:pPr>
    </w:lvl>
    <w:lvl w:ilvl="3" w:tplc="0409000F" w:tentative="1">
      <w:start w:val="1"/>
      <w:numFmt w:val="decimal"/>
      <w:lvlText w:val="%4."/>
      <w:lvlJc w:val="left"/>
      <w:pPr>
        <w:ind w:left="3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4" w:hanging="480"/>
      </w:pPr>
    </w:lvl>
    <w:lvl w:ilvl="5" w:tplc="0409001B" w:tentative="1">
      <w:start w:val="1"/>
      <w:numFmt w:val="lowerRoman"/>
      <w:lvlText w:val="%6."/>
      <w:lvlJc w:val="right"/>
      <w:pPr>
        <w:ind w:left="4324" w:hanging="480"/>
      </w:pPr>
    </w:lvl>
    <w:lvl w:ilvl="6" w:tplc="0409000F" w:tentative="1">
      <w:start w:val="1"/>
      <w:numFmt w:val="decimal"/>
      <w:lvlText w:val="%7."/>
      <w:lvlJc w:val="left"/>
      <w:pPr>
        <w:ind w:left="4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4" w:hanging="480"/>
      </w:pPr>
    </w:lvl>
    <w:lvl w:ilvl="8" w:tplc="0409001B" w:tentative="1">
      <w:start w:val="1"/>
      <w:numFmt w:val="lowerRoman"/>
      <w:lvlText w:val="%9."/>
      <w:lvlJc w:val="right"/>
      <w:pPr>
        <w:ind w:left="5764" w:hanging="480"/>
      </w:pPr>
    </w:lvl>
  </w:abstractNum>
  <w:abstractNum w:abstractNumId="5" w15:restartNumberingAfterBreak="0">
    <w:nsid w:val="16B00BF3"/>
    <w:multiLevelType w:val="hybridMultilevel"/>
    <w:tmpl w:val="1E96A132"/>
    <w:lvl w:ilvl="0" w:tplc="8F9236B4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874049"/>
    <w:multiLevelType w:val="hybridMultilevel"/>
    <w:tmpl w:val="65E22D52"/>
    <w:lvl w:ilvl="0" w:tplc="8F9236B4">
      <w:start w:val="1"/>
      <w:numFmt w:val="decimal"/>
      <w:lvlText w:val="%1"/>
      <w:lvlJc w:val="left"/>
      <w:pPr>
        <w:ind w:left="1924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404" w:hanging="480"/>
      </w:pPr>
    </w:lvl>
    <w:lvl w:ilvl="2" w:tplc="0409001B" w:tentative="1">
      <w:start w:val="1"/>
      <w:numFmt w:val="lowerRoman"/>
      <w:lvlText w:val="%3."/>
      <w:lvlJc w:val="right"/>
      <w:pPr>
        <w:ind w:left="2884" w:hanging="480"/>
      </w:pPr>
    </w:lvl>
    <w:lvl w:ilvl="3" w:tplc="0409000F" w:tentative="1">
      <w:start w:val="1"/>
      <w:numFmt w:val="decimal"/>
      <w:lvlText w:val="%4."/>
      <w:lvlJc w:val="left"/>
      <w:pPr>
        <w:ind w:left="3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4" w:hanging="480"/>
      </w:pPr>
    </w:lvl>
    <w:lvl w:ilvl="5" w:tplc="0409001B" w:tentative="1">
      <w:start w:val="1"/>
      <w:numFmt w:val="lowerRoman"/>
      <w:lvlText w:val="%6."/>
      <w:lvlJc w:val="right"/>
      <w:pPr>
        <w:ind w:left="4324" w:hanging="480"/>
      </w:pPr>
    </w:lvl>
    <w:lvl w:ilvl="6" w:tplc="0409000F" w:tentative="1">
      <w:start w:val="1"/>
      <w:numFmt w:val="decimal"/>
      <w:lvlText w:val="%7."/>
      <w:lvlJc w:val="left"/>
      <w:pPr>
        <w:ind w:left="4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4" w:hanging="480"/>
      </w:pPr>
    </w:lvl>
    <w:lvl w:ilvl="8" w:tplc="0409001B" w:tentative="1">
      <w:start w:val="1"/>
      <w:numFmt w:val="lowerRoman"/>
      <w:lvlText w:val="%9."/>
      <w:lvlJc w:val="right"/>
      <w:pPr>
        <w:ind w:left="5764" w:hanging="480"/>
      </w:pPr>
    </w:lvl>
  </w:abstractNum>
  <w:abstractNum w:abstractNumId="7" w15:restartNumberingAfterBreak="0">
    <w:nsid w:val="214C2740"/>
    <w:multiLevelType w:val="hybridMultilevel"/>
    <w:tmpl w:val="D12E8DA8"/>
    <w:lvl w:ilvl="0" w:tplc="30D01A14">
      <w:start w:val="1"/>
      <w:numFmt w:val="taiwaneseCountingThousand"/>
      <w:lvlText w:val="(%1)"/>
      <w:lvlJc w:val="left"/>
      <w:pPr>
        <w:ind w:left="962" w:hanging="48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33D6611F"/>
    <w:multiLevelType w:val="hybridMultilevel"/>
    <w:tmpl w:val="44DE511E"/>
    <w:lvl w:ilvl="0" w:tplc="30D01A14">
      <w:start w:val="1"/>
      <w:numFmt w:val="taiwaneseCountingThousand"/>
      <w:lvlText w:val="(%1)"/>
      <w:lvlJc w:val="left"/>
      <w:pPr>
        <w:ind w:left="962" w:hanging="480"/>
      </w:pPr>
      <w:rPr>
        <w:rFonts w:hAnsi="標楷體" w:hint="default"/>
        <w:color w:val="auto"/>
      </w:rPr>
    </w:lvl>
    <w:lvl w:ilvl="1" w:tplc="84147652">
      <w:start w:val="4"/>
      <w:numFmt w:val="taiwaneseCountingThousand"/>
      <w:lvlText w:val="%2、"/>
      <w:lvlJc w:val="left"/>
      <w:pPr>
        <w:ind w:left="144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34794B18"/>
    <w:multiLevelType w:val="hybridMultilevel"/>
    <w:tmpl w:val="57E2CA9E"/>
    <w:lvl w:ilvl="0" w:tplc="8F9236B4">
      <w:start w:val="1"/>
      <w:numFmt w:val="decimal"/>
      <w:lvlText w:val="%1"/>
      <w:lvlJc w:val="left"/>
      <w:pPr>
        <w:ind w:left="144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0" w15:restartNumberingAfterBreak="0">
    <w:nsid w:val="37A03765"/>
    <w:multiLevelType w:val="hybridMultilevel"/>
    <w:tmpl w:val="FAD2032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A16216"/>
    <w:multiLevelType w:val="hybridMultilevel"/>
    <w:tmpl w:val="44DE511E"/>
    <w:lvl w:ilvl="0" w:tplc="30D01A14">
      <w:start w:val="1"/>
      <w:numFmt w:val="taiwaneseCountingThousand"/>
      <w:lvlText w:val="(%1)"/>
      <w:lvlJc w:val="left"/>
      <w:pPr>
        <w:ind w:left="962" w:hanging="480"/>
      </w:pPr>
      <w:rPr>
        <w:rFonts w:hAnsi="標楷體" w:hint="default"/>
        <w:color w:val="auto"/>
      </w:rPr>
    </w:lvl>
    <w:lvl w:ilvl="1" w:tplc="84147652">
      <w:start w:val="4"/>
      <w:numFmt w:val="taiwaneseCountingThousand"/>
      <w:lvlText w:val="%2、"/>
      <w:lvlJc w:val="left"/>
      <w:pPr>
        <w:ind w:left="144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3DAA5A61"/>
    <w:multiLevelType w:val="hybridMultilevel"/>
    <w:tmpl w:val="29C00B90"/>
    <w:lvl w:ilvl="0" w:tplc="E9DA0AE0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4157A4"/>
    <w:multiLevelType w:val="hybridMultilevel"/>
    <w:tmpl w:val="FC3ADFC0"/>
    <w:lvl w:ilvl="0" w:tplc="8F9236B4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B20730"/>
    <w:multiLevelType w:val="hybridMultilevel"/>
    <w:tmpl w:val="44DE511E"/>
    <w:lvl w:ilvl="0" w:tplc="30D01A14">
      <w:start w:val="1"/>
      <w:numFmt w:val="taiwaneseCountingThousand"/>
      <w:lvlText w:val="(%1)"/>
      <w:lvlJc w:val="left"/>
      <w:pPr>
        <w:ind w:left="962" w:hanging="480"/>
      </w:pPr>
      <w:rPr>
        <w:rFonts w:hAnsi="標楷體" w:hint="default"/>
        <w:color w:val="auto"/>
      </w:rPr>
    </w:lvl>
    <w:lvl w:ilvl="1" w:tplc="84147652">
      <w:start w:val="4"/>
      <w:numFmt w:val="taiwaneseCountingThousand"/>
      <w:lvlText w:val="%2、"/>
      <w:lvlJc w:val="left"/>
      <w:pPr>
        <w:ind w:left="144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98C31F7"/>
    <w:multiLevelType w:val="hybridMultilevel"/>
    <w:tmpl w:val="57E2CA9E"/>
    <w:lvl w:ilvl="0" w:tplc="8F9236B4">
      <w:start w:val="1"/>
      <w:numFmt w:val="decimal"/>
      <w:lvlText w:val="%1"/>
      <w:lvlJc w:val="left"/>
      <w:pPr>
        <w:ind w:left="144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49AB6E16"/>
    <w:multiLevelType w:val="hybridMultilevel"/>
    <w:tmpl w:val="44DE511E"/>
    <w:lvl w:ilvl="0" w:tplc="30D01A14">
      <w:start w:val="1"/>
      <w:numFmt w:val="taiwaneseCountingThousand"/>
      <w:lvlText w:val="(%1)"/>
      <w:lvlJc w:val="left"/>
      <w:pPr>
        <w:ind w:left="962" w:hanging="480"/>
      </w:pPr>
      <w:rPr>
        <w:rFonts w:hAnsi="標楷體" w:hint="default"/>
        <w:color w:val="auto"/>
      </w:rPr>
    </w:lvl>
    <w:lvl w:ilvl="1" w:tplc="84147652">
      <w:start w:val="4"/>
      <w:numFmt w:val="taiwaneseCountingThousand"/>
      <w:lvlText w:val="%2、"/>
      <w:lvlJc w:val="left"/>
      <w:pPr>
        <w:ind w:left="144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4E740603"/>
    <w:multiLevelType w:val="hybridMultilevel"/>
    <w:tmpl w:val="5BA08C0A"/>
    <w:lvl w:ilvl="0" w:tplc="B7107E3C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7A420E"/>
    <w:multiLevelType w:val="hybridMultilevel"/>
    <w:tmpl w:val="EEC6E22C"/>
    <w:lvl w:ilvl="0" w:tplc="6BB476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134E24"/>
    <w:multiLevelType w:val="hybridMultilevel"/>
    <w:tmpl w:val="1C3C9E2A"/>
    <w:lvl w:ilvl="0" w:tplc="240643E4">
      <w:start w:val="1"/>
      <w:numFmt w:val="decimal"/>
      <w:lvlText w:val="(%1)"/>
      <w:lvlJc w:val="left"/>
      <w:pPr>
        <w:ind w:left="962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 w15:restartNumberingAfterBreak="0">
    <w:nsid w:val="57965128"/>
    <w:multiLevelType w:val="hybridMultilevel"/>
    <w:tmpl w:val="44DE511E"/>
    <w:lvl w:ilvl="0" w:tplc="30D01A14">
      <w:start w:val="1"/>
      <w:numFmt w:val="taiwaneseCountingThousand"/>
      <w:lvlText w:val="(%1)"/>
      <w:lvlJc w:val="left"/>
      <w:pPr>
        <w:ind w:left="962" w:hanging="480"/>
      </w:pPr>
      <w:rPr>
        <w:rFonts w:hAnsi="標楷體" w:hint="default"/>
        <w:color w:val="auto"/>
      </w:rPr>
    </w:lvl>
    <w:lvl w:ilvl="1" w:tplc="84147652">
      <w:start w:val="4"/>
      <w:numFmt w:val="taiwaneseCountingThousand"/>
      <w:lvlText w:val="%2、"/>
      <w:lvlJc w:val="left"/>
      <w:pPr>
        <w:ind w:left="144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0DB7637"/>
    <w:multiLevelType w:val="hybridMultilevel"/>
    <w:tmpl w:val="57E2CA9E"/>
    <w:lvl w:ilvl="0" w:tplc="8F9236B4">
      <w:start w:val="1"/>
      <w:numFmt w:val="decimal"/>
      <w:lvlText w:val="%1"/>
      <w:lvlJc w:val="left"/>
      <w:pPr>
        <w:ind w:left="144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22" w15:restartNumberingAfterBreak="0">
    <w:nsid w:val="68E31C1E"/>
    <w:multiLevelType w:val="hybridMultilevel"/>
    <w:tmpl w:val="A72A65A0"/>
    <w:lvl w:ilvl="0" w:tplc="75908BA6">
      <w:start w:val="2"/>
      <w:numFmt w:val="decimal"/>
      <w:lvlText w:val="%1"/>
      <w:lvlJc w:val="left"/>
      <w:pPr>
        <w:ind w:left="192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15"/>
  </w:num>
  <w:num w:numId="5">
    <w:abstractNumId w:val="4"/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240" w:hanging="24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240" w:hanging="24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  <w:num w:numId="9">
    <w:abstractNumId w:val="21"/>
  </w:num>
  <w:num w:numId="10">
    <w:abstractNumId w:val="5"/>
  </w:num>
  <w:num w:numId="11">
    <w:abstractNumId w:val="19"/>
  </w:num>
  <w:num w:numId="12">
    <w:abstractNumId w:val="17"/>
  </w:num>
  <w:num w:numId="13">
    <w:abstractNumId w:val="13"/>
  </w:num>
  <w:num w:numId="14">
    <w:abstractNumId w:val="12"/>
  </w:num>
  <w:num w:numId="15">
    <w:abstractNumId w:val="10"/>
  </w:num>
  <w:num w:numId="16">
    <w:abstractNumId w:val="20"/>
  </w:num>
  <w:num w:numId="17">
    <w:abstractNumId w:val="3"/>
  </w:num>
  <w:num w:numId="18">
    <w:abstractNumId w:val="2"/>
  </w:num>
  <w:num w:numId="19">
    <w:abstractNumId w:val="11"/>
  </w:num>
  <w:num w:numId="20">
    <w:abstractNumId w:val="8"/>
  </w:num>
  <w:num w:numId="21">
    <w:abstractNumId w:val="1"/>
  </w:num>
  <w:num w:numId="22">
    <w:abstractNumId w:val="14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16"/>
    <w:rsid w:val="000145AE"/>
    <w:rsid w:val="00051E5F"/>
    <w:rsid w:val="00065A21"/>
    <w:rsid w:val="000B04EA"/>
    <w:rsid w:val="000F0FAD"/>
    <w:rsid w:val="00113F77"/>
    <w:rsid w:val="00135806"/>
    <w:rsid w:val="001B190B"/>
    <w:rsid w:val="001B3215"/>
    <w:rsid w:val="001D23A1"/>
    <w:rsid w:val="001F485A"/>
    <w:rsid w:val="00230A54"/>
    <w:rsid w:val="0023650C"/>
    <w:rsid w:val="002664D0"/>
    <w:rsid w:val="00276531"/>
    <w:rsid w:val="002C06E5"/>
    <w:rsid w:val="002C0D66"/>
    <w:rsid w:val="003014CE"/>
    <w:rsid w:val="00306D34"/>
    <w:rsid w:val="00311D35"/>
    <w:rsid w:val="0032017E"/>
    <w:rsid w:val="00322E8F"/>
    <w:rsid w:val="0038082A"/>
    <w:rsid w:val="00396AEE"/>
    <w:rsid w:val="0040312D"/>
    <w:rsid w:val="00437B16"/>
    <w:rsid w:val="0044437A"/>
    <w:rsid w:val="00477106"/>
    <w:rsid w:val="004968B5"/>
    <w:rsid w:val="004B590C"/>
    <w:rsid w:val="004B7AD3"/>
    <w:rsid w:val="004F0264"/>
    <w:rsid w:val="004F6CE4"/>
    <w:rsid w:val="00531895"/>
    <w:rsid w:val="00571EE7"/>
    <w:rsid w:val="005814D9"/>
    <w:rsid w:val="005C275B"/>
    <w:rsid w:val="005F5BFD"/>
    <w:rsid w:val="006025B8"/>
    <w:rsid w:val="0062008C"/>
    <w:rsid w:val="00640A4B"/>
    <w:rsid w:val="006451DA"/>
    <w:rsid w:val="00656B55"/>
    <w:rsid w:val="006628B8"/>
    <w:rsid w:val="00662A09"/>
    <w:rsid w:val="0069201E"/>
    <w:rsid w:val="006C7978"/>
    <w:rsid w:val="00711A18"/>
    <w:rsid w:val="00782914"/>
    <w:rsid w:val="007C3C93"/>
    <w:rsid w:val="00871DF8"/>
    <w:rsid w:val="0087773D"/>
    <w:rsid w:val="0088047F"/>
    <w:rsid w:val="00920487"/>
    <w:rsid w:val="00924311"/>
    <w:rsid w:val="009D4F1A"/>
    <w:rsid w:val="009D5060"/>
    <w:rsid w:val="00A169AE"/>
    <w:rsid w:val="00A315D1"/>
    <w:rsid w:val="00A71BFF"/>
    <w:rsid w:val="00AB3E5B"/>
    <w:rsid w:val="00AC331E"/>
    <w:rsid w:val="00B01070"/>
    <w:rsid w:val="00B16D45"/>
    <w:rsid w:val="00B33E03"/>
    <w:rsid w:val="00B67AEB"/>
    <w:rsid w:val="00BA5591"/>
    <w:rsid w:val="00BE2713"/>
    <w:rsid w:val="00C50AF5"/>
    <w:rsid w:val="00C6413D"/>
    <w:rsid w:val="00D472A9"/>
    <w:rsid w:val="00D550B3"/>
    <w:rsid w:val="00D61F9D"/>
    <w:rsid w:val="00D96FF1"/>
    <w:rsid w:val="00DA192B"/>
    <w:rsid w:val="00E15565"/>
    <w:rsid w:val="00E16973"/>
    <w:rsid w:val="00E86C96"/>
    <w:rsid w:val="00E951B7"/>
    <w:rsid w:val="00E977C4"/>
    <w:rsid w:val="00ED52BD"/>
    <w:rsid w:val="00F0070B"/>
    <w:rsid w:val="00F0303A"/>
    <w:rsid w:val="00F0763F"/>
    <w:rsid w:val="00F22E22"/>
    <w:rsid w:val="00F64FD7"/>
    <w:rsid w:val="00F76AB2"/>
    <w:rsid w:val="00FA0873"/>
    <w:rsid w:val="00FC0D61"/>
    <w:rsid w:val="00FE3D9F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29B06"/>
  <w15:docId w15:val="{1A310F8A-B0B6-4ED1-A5D6-0B1075B2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D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D34"/>
    <w:rPr>
      <w:sz w:val="20"/>
      <w:szCs w:val="20"/>
    </w:rPr>
  </w:style>
  <w:style w:type="paragraph" w:styleId="a7">
    <w:name w:val="List Paragraph"/>
    <w:basedOn w:val="a"/>
    <w:uiPriority w:val="34"/>
    <w:qFormat/>
    <w:rsid w:val="00306D34"/>
    <w:pPr>
      <w:ind w:leftChars="200" w:left="480"/>
    </w:pPr>
  </w:style>
  <w:style w:type="table" w:styleId="a8">
    <w:name w:val="Table Grid"/>
    <w:basedOn w:val="a1"/>
    <w:uiPriority w:val="39"/>
    <w:rsid w:val="004F0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3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31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31B93-B9ED-49E9-838B-F03D8E03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44</cp:revision>
  <cp:lastPrinted>2020-01-07T11:55:00Z</cp:lastPrinted>
  <dcterms:created xsi:type="dcterms:W3CDTF">2016-09-02T09:22:00Z</dcterms:created>
  <dcterms:modified xsi:type="dcterms:W3CDTF">2020-06-20T07:20:00Z</dcterms:modified>
</cp:coreProperties>
</file>